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21E4" w14:textId="77777777" w:rsidR="00CC6464" w:rsidRDefault="00FD18FD" w:rsidP="00CC6464">
      <w:pPr>
        <w:jc w:val="right"/>
        <w:rPr>
          <w:rFonts w:ascii="Times New Roman" w:hAnsi="Times New Roman" w:cs="Times New Roman"/>
        </w:rPr>
      </w:pPr>
      <w:r>
        <w:rPr>
          <w:rFonts w:ascii="Times New Roman" w:hAnsi="Times New Roman" w:cs="Times New Roman"/>
        </w:rPr>
        <w:t>Bulk Variance Relief</w:t>
      </w:r>
    </w:p>
    <w:p w14:paraId="16F2EA4B" w14:textId="280EAB21" w:rsidR="002621FD" w:rsidRDefault="009C7861" w:rsidP="00CC6464">
      <w:pPr>
        <w:jc w:val="right"/>
        <w:rPr>
          <w:rFonts w:ascii="Times New Roman" w:hAnsi="Times New Roman" w:cs="Times New Roman"/>
        </w:rPr>
      </w:pPr>
      <w:r>
        <w:rPr>
          <w:rFonts w:ascii="Times New Roman" w:hAnsi="Times New Roman" w:cs="Times New Roman"/>
        </w:rPr>
        <w:t>Thomas and Noreen Kelly</w:t>
      </w:r>
    </w:p>
    <w:p w14:paraId="0012F726" w14:textId="1A675F6D" w:rsidR="00CC6464" w:rsidRDefault="008443E3" w:rsidP="00CC6464">
      <w:pPr>
        <w:jc w:val="right"/>
        <w:rPr>
          <w:rFonts w:ascii="Times New Roman" w:hAnsi="Times New Roman" w:cs="Times New Roman"/>
        </w:rPr>
      </w:pPr>
      <w:r>
        <w:rPr>
          <w:rFonts w:ascii="Times New Roman" w:hAnsi="Times New Roman" w:cs="Times New Roman"/>
        </w:rPr>
        <w:t xml:space="preserve">Block </w:t>
      </w:r>
      <w:r w:rsidR="009C7861">
        <w:rPr>
          <w:rFonts w:ascii="Times New Roman" w:hAnsi="Times New Roman" w:cs="Times New Roman"/>
        </w:rPr>
        <w:t>44.17</w:t>
      </w:r>
      <w:r>
        <w:rPr>
          <w:rFonts w:ascii="Times New Roman" w:hAnsi="Times New Roman" w:cs="Times New Roman"/>
        </w:rPr>
        <w:t xml:space="preserve">, Lot </w:t>
      </w:r>
      <w:r w:rsidR="009C7861">
        <w:rPr>
          <w:rFonts w:ascii="Times New Roman" w:hAnsi="Times New Roman" w:cs="Times New Roman"/>
        </w:rPr>
        <w:t>4</w:t>
      </w:r>
    </w:p>
    <w:p w14:paraId="61BB81F5" w14:textId="4FF76746" w:rsidR="00BF7C2B" w:rsidRDefault="009C7861" w:rsidP="00CC6464">
      <w:pPr>
        <w:jc w:val="right"/>
        <w:rPr>
          <w:rFonts w:ascii="Times New Roman" w:hAnsi="Times New Roman" w:cs="Times New Roman"/>
        </w:rPr>
      </w:pPr>
      <w:r>
        <w:rPr>
          <w:rFonts w:ascii="Times New Roman" w:hAnsi="Times New Roman" w:cs="Times New Roman"/>
        </w:rPr>
        <w:t>307 Barkentine Lane</w:t>
      </w:r>
    </w:p>
    <w:p w14:paraId="72A018BF" w14:textId="319BB030" w:rsidR="00CC6464" w:rsidRDefault="00CC6464" w:rsidP="00CC6464">
      <w:pPr>
        <w:jc w:val="right"/>
        <w:rPr>
          <w:rFonts w:ascii="Times New Roman" w:hAnsi="Times New Roman" w:cs="Times New Roman"/>
        </w:rPr>
      </w:pPr>
      <w:r>
        <w:rPr>
          <w:rFonts w:ascii="Times New Roman" w:hAnsi="Times New Roman" w:cs="Times New Roman"/>
        </w:rPr>
        <w:t xml:space="preserve">Zone: </w:t>
      </w:r>
      <w:r w:rsidR="00BF3131">
        <w:rPr>
          <w:rFonts w:ascii="Times New Roman" w:hAnsi="Times New Roman" w:cs="Times New Roman"/>
        </w:rPr>
        <w:t>R-</w:t>
      </w:r>
      <w:r w:rsidR="009C7861">
        <w:rPr>
          <w:rFonts w:ascii="Times New Roman" w:hAnsi="Times New Roman" w:cs="Times New Roman"/>
        </w:rPr>
        <w:t>7.</w:t>
      </w:r>
      <w:r w:rsidR="00A734B2">
        <w:rPr>
          <w:rFonts w:ascii="Times New Roman" w:hAnsi="Times New Roman" w:cs="Times New Roman"/>
        </w:rPr>
        <w:t>5</w:t>
      </w:r>
      <w:r w:rsidR="00D32652">
        <w:rPr>
          <w:rFonts w:ascii="Times New Roman" w:hAnsi="Times New Roman" w:cs="Times New Roman"/>
        </w:rPr>
        <w:t xml:space="preserve"> (Single-Family Residential) Zone</w:t>
      </w:r>
    </w:p>
    <w:p w14:paraId="02E258D5" w14:textId="0C857DB4" w:rsidR="00CC6464" w:rsidRDefault="00CC6464" w:rsidP="00CC6464">
      <w:pPr>
        <w:jc w:val="right"/>
        <w:rPr>
          <w:rFonts w:ascii="Times New Roman" w:hAnsi="Times New Roman" w:cs="Times New Roman"/>
        </w:rPr>
      </w:pPr>
      <w:r>
        <w:rPr>
          <w:rFonts w:ascii="Times New Roman" w:hAnsi="Times New Roman" w:cs="Times New Roman"/>
        </w:rPr>
        <w:t xml:space="preserve">Application No. </w:t>
      </w:r>
      <w:r w:rsidR="008443E3">
        <w:rPr>
          <w:rFonts w:ascii="Times New Roman" w:hAnsi="Times New Roman" w:cs="Times New Roman"/>
        </w:rPr>
        <w:t>BA-3</w:t>
      </w:r>
      <w:r w:rsidR="009C7861">
        <w:rPr>
          <w:rFonts w:ascii="Times New Roman" w:hAnsi="Times New Roman" w:cs="Times New Roman"/>
        </w:rPr>
        <w:t>217-9/20</w:t>
      </w:r>
    </w:p>
    <w:p w14:paraId="40768911" w14:textId="77777777" w:rsidR="00CC6464" w:rsidRDefault="00CC6464" w:rsidP="00CC6464">
      <w:pPr>
        <w:jc w:val="right"/>
        <w:rPr>
          <w:rFonts w:ascii="Times New Roman" w:hAnsi="Times New Roman" w:cs="Times New Roman"/>
        </w:rPr>
      </w:pPr>
    </w:p>
    <w:p w14:paraId="1E753908" w14:textId="77777777" w:rsidR="00CC6464" w:rsidRDefault="00CC6464" w:rsidP="00CC6464">
      <w:pPr>
        <w:jc w:val="right"/>
        <w:rPr>
          <w:rFonts w:ascii="Times New Roman" w:hAnsi="Times New Roman" w:cs="Times New Roman"/>
        </w:rPr>
      </w:pPr>
    </w:p>
    <w:p w14:paraId="1219A8F2" w14:textId="77777777" w:rsidR="00CC6464" w:rsidRPr="00594AC0" w:rsidRDefault="00CC6464" w:rsidP="00CC6464">
      <w:pPr>
        <w:jc w:val="center"/>
        <w:rPr>
          <w:rFonts w:ascii="Times New Roman" w:hAnsi="Times New Roman" w:cs="Times New Roman"/>
          <w:b/>
        </w:rPr>
      </w:pPr>
      <w:r w:rsidRPr="00594AC0">
        <w:rPr>
          <w:rFonts w:ascii="Times New Roman" w:hAnsi="Times New Roman" w:cs="Times New Roman"/>
          <w:b/>
        </w:rPr>
        <w:t>RESOLUTION OF APPROVAL</w:t>
      </w:r>
    </w:p>
    <w:p w14:paraId="7D7318DD" w14:textId="77777777" w:rsidR="00CC6464" w:rsidRPr="00594AC0" w:rsidRDefault="00CC6464" w:rsidP="00CC6464">
      <w:pPr>
        <w:jc w:val="center"/>
        <w:rPr>
          <w:rFonts w:ascii="Times New Roman" w:hAnsi="Times New Roman" w:cs="Times New Roman"/>
          <w:b/>
        </w:rPr>
      </w:pPr>
      <w:r w:rsidRPr="00594AC0">
        <w:rPr>
          <w:rFonts w:ascii="Times New Roman" w:hAnsi="Times New Roman" w:cs="Times New Roman"/>
          <w:b/>
        </w:rPr>
        <w:t>BRICK TOWNSHIP ZONING BOARD OF ADJUSTMENT</w:t>
      </w:r>
    </w:p>
    <w:p w14:paraId="438DC507" w14:textId="1E3AA219" w:rsidR="00CC6464" w:rsidRPr="00594AC0" w:rsidRDefault="00CC6464" w:rsidP="00CC6464">
      <w:pPr>
        <w:jc w:val="center"/>
        <w:rPr>
          <w:rFonts w:ascii="Times New Roman" w:hAnsi="Times New Roman" w:cs="Times New Roman"/>
          <w:b/>
        </w:rPr>
      </w:pPr>
      <w:r w:rsidRPr="00594AC0">
        <w:rPr>
          <w:rFonts w:ascii="Times New Roman" w:hAnsi="Times New Roman" w:cs="Times New Roman"/>
          <w:b/>
        </w:rPr>
        <w:t xml:space="preserve">APPLICATION NO. </w:t>
      </w:r>
      <w:r w:rsidR="008443E3">
        <w:rPr>
          <w:rFonts w:ascii="Times New Roman" w:hAnsi="Times New Roman" w:cs="Times New Roman"/>
          <w:b/>
        </w:rPr>
        <w:t>BA-3</w:t>
      </w:r>
      <w:r w:rsidR="009C7861">
        <w:rPr>
          <w:rFonts w:ascii="Times New Roman" w:hAnsi="Times New Roman" w:cs="Times New Roman"/>
          <w:b/>
        </w:rPr>
        <w:t>217-9/20</w:t>
      </w:r>
    </w:p>
    <w:p w14:paraId="30CC895E" w14:textId="4CCCB6BB" w:rsidR="00CC6464" w:rsidRPr="00594AC0" w:rsidRDefault="009C7861" w:rsidP="00CC6464">
      <w:pPr>
        <w:jc w:val="center"/>
        <w:rPr>
          <w:rFonts w:ascii="Times New Roman" w:hAnsi="Times New Roman" w:cs="Times New Roman"/>
          <w:b/>
        </w:rPr>
      </w:pPr>
      <w:r>
        <w:rPr>
          <w:rFonts w:ascii="Times New Roman" w:hAnsi="Times New Roman" w:cs="Times New Roman"/>
          <w:b/>
        </w:rPr>
        <w:t>DECEMBER 16</w:t>
      </w:r>
      <w:r w:rsidR="00271115">
        <w:rPr>
          <w:rFonts w:ascii="Times New Roman" w:hAnsi="Times New Roman" w:cs="Times New Roman"/>
          <w:b/>
        </w:rPr>
        <w:t>, 2020</w:t>
      </w:r>
    </w:p>
    <w:p w14:paraId="31BE9D3D" w14:textId="77777777" w:rsidR="00C546E0" w:rsidRDefault="00C546E0" w:rsidP="00CC6464">
      <w:pPr>
        <w:jc w:val="center"/>
        <w:rPr>
          <w:rFonts w:ascii="Times New Roman" w:hAnsi="Times New Roman" w:cs="Times New Roman"/>
        </w:rPr>
      </w:pPr>
    </w:p>
    <w:p w14:paraId="78A2E893" w14:textId="77777777" w:rsidR="00C546E0" w:rsidRDefault="00C546E0" w:rsidP="00C546E0">
      <w:pPr>
        <w:jc w:val="both"/>
        <w:rPr>
          <w:rFonts w:ascii="Times New Roman" w:hAnsi="Times New Roman" w:cs="Times New Roman"/>
        </w:rPr>
      </w:pPr>
    </w:p>
    <w:p w14:paraId="1CC1512E" w14:textId="2BF32A0F" w:rsidR="00C546E0" w:rsidRDefault="00ED64EF" w:rsidP="00B44AEF">
      <w:pPr>
        <w:spacing w:line="480" w:lineRule="auto"/>
        <w:jc w:val="both"/>
        <w:rPr>
          <w:rFonts w:ascii="Times New Roman" w:hAnsi="Times New Roman" w:cs="Times New Roman"/>
        </w:rPr>
      </w:pPr>
      <w:r>
        <w:rPr>
          <w:rFonts w:ascii="Times New Roman" w:hAnsi="Times New Roman" w:cs="Times New Roman"/>
        </w:rPr>
        <w:tab/>
      </w:r>
      <w:r w:rsidR="00C546E0" w:rsidRPr="00C134D5">
        <w:rPr>
          <w:rFonts w:ascii="Times New Roman" w:hAnsi="Times New Roman" w:cs="Times New Roman"/>
          <w:b/>
        </w:rPr>
        <w:t>WHEREAS</w:t>
      </w:r>
      <w:r w:rsidR="00C546E0">
        <w:rPr>
          <w:rFonts w:ascii="Times New Roman" w:hAnsi="Times New Roman" w:cs="Times New Roman"/>
        </w:rPr>
        <w:t xml:space="preserve">, </w:t>
      </w:r>
      <w:r w:rsidR="00C81245">
        <w:rPr>
          <w:rFonts w:ascii="Times New Roman" w:hAnsi="Times New Roman" w:cs="Times New Roman"/>
        </w:rPr>
        <w:t xml:space="preserve">Thomas and Noreen Kelly </w:t>
      </w:r>
      <w:r w:rsidR="00C546E0">
        <w:rPr>
          <w:rFonts w:ascii="Times New Roman" w:hAnsi="Times New Roman" w:cs="Times New Roman"/>
        </w:rPr>
        <w:t>(the “</w:t>
      </w:r>
      <w:r w:rsidR="00830A01">
        <w:rPr>
          <w:rFonts w:ascii="Times New Roman" w:hAnsi="Times New Roman" w:cs="Times New Roman"/>
        </w:rPr>
        <w:t>Applicant</w:t>
      </w:r>
      <w:r w:rsidR="00C81245">
        <w:rPr>
          <w:rFonts w:ascii="Times New Roman" w:hAnsi="Times New Roman" w:cs="Times New Roman"/>
        </w:rPr>
        <w:t>s</w:t>
      </w:r>
      <w:r w:rsidR="0081761F">
        <w:rPr>
          <w:rFonts w:ascii="Times New Roman" w:hAnsi="Times New Roman" w:cs="Times New Roman"/>
        </w:rPr>
        <w:t>”) ha</w:t>
      </w:r>
      <w:r w:rsidR="00C81245">
        <w:rPr>
          <w:rFonts w:ascii="Times New Roman" w:hAnsi="Times New Roman" w:cs="Times New Roman"/>
        </w:rPr>
        <w:t>ve</w:t>
      </w:r>
      <w:r w:rsidR="00C546E0">
        <w:rPr>
          <w:rFonts w:ascii="Times New Roman" w:hAnsi="Times New Roman" w:cs="Times New Roman"/>
        </w:rPr>
        <w:t xml:space="preserve"> applied to the Brick Township Zoning Board of Adjustment (the “Board”) for b</w:t>
      </w:r>
      <w:r w:rsidR="00941B24">
        <w:rPr>
          <w:rFonts w:ascii="Times New Roman" w:hAnsi="Times New Roman" w:cs="Times New Roman"/>
        </w:rPr>
        <w:t>ulk</w:t>
      </w:r>
      <w:r w:rsidR="00C546E0">
        <w:rPr>
          <w:rFonts w:ascii="Times New Roman" w:hAnsi="Times New Roman" w:cs="Times New Roman"/>
        </w:rPr>
        <w:t xml:space="preserve"> variance</w:t>
      </w:r>
      <w:r w:rsidR="001A3D5C">
        <w:rPr>
          <w:rFonts w:ascii="Times New Roman" w:hAnsi="Times New Roman" w:cs="Times New Roman"/>
        </w:rPr>
        <w:t xml:space="preserve"> relief</w:t>
      </w:r>
      <w:r w:rsidR="00C546E0">
        <w:rPr>
          <w:rFonts w:ascii="Times New Roman" w:hAnsi="Times New Roman" w:cs="Times New Roman"/>
        </w:rPr>
        <w:t xml:space="preserve">, pursuant to </w:t>
      </w:r>
      <w:r w:rsidR="00C546E0" w:rsidRPr="001E3916">
        <w:rPr>
          <w:rFonts w:ascii="Times New Roman" w:hAnsi="Times New Roman" w:cs="Times New Roman"/>
          <w:u w:val="single"/>
        </w:rPr>
        <w:t>N.J.S.A</w:t>
      </w:r>
      <w:r w:rsidR="00C546E0">
        <w:rPr>
          <w:rFonts w:ascii="Times New Roman" w:hAnsi="Times New Roman" w:cs="Times New Roman"/>
        </w:rPr>
        <w:t xml:space="preserve">. 40:55D-70c, for lands </w:t>
      </w:r>
      <w:r w:rsidR="0081761F">
        <w:rPr>
          <w:rFonts w:ascii="Times New Roman" w:hAnsi="Times New Roman" w:cs="Times New Roman"/>
        </w:rPr>
        <w:t xml:space="preserve">known and designated as </w:t>
      </w:r>
      <w:r w:rsidR="008443E3">
        <w:rPr>
          <w:rFonts w:ascii="Times New Roman" w:hAnsi="Times New Roman" w:cs="Times New Roman"/>
        </w:rPr>
        <w:t xml:space="preserve">Block </w:t>
      </w:r>
      <w:r w:rsidR="00C81245">
        <w:rPr>
          <w:rFonts w:ascii="Times New Roman" w:hAnsi="Times New Roman" w:cs="Times New Roman"/>
        </w:rPr>
        <w:t>44.17</w:t>
      </w:r>
      <w:r w:rsidR="008443E3">
        <w:rPr>
          <w:rFonts w:ascii="Times New Roman" w:hAnsi="Times New Roman" w:cs="Times New Roman"/>
        </w:rPr>
        <w:t xml:space="preserve">, Lot </w:t>
      </w:r>
      <w:r w:rsidR="00C81245">
        <w:rPr>
          <w:rFonts w:ascii="Times New Roman" w:hAnsi="Times New Roman" w:cs="Times New Roman"/>
        </w:rPr>
        <w:t>4</w:t>
      </w:r>
      <w:r w:rsidR="00C546E0">
        <w:rPr>
          <w:rFonts w:ascii="Times New Roman" w:hAnsi="Times New Roman" w:cs="Times New Roman"/>
        </w:rPr>
        <w:t>, on the official tax map of the Township of Brick an</w:t>
      </w:r>
      <w:r w:rsidR="007D1508">
        <w:rPr>
          <w:rFonts w:ascii="Times New Roman" w:hAnsi="Times New Roman" w:cs="Times New Roman"/>
        </w:rPr>
        <w:t xml:space="preserve">d more specifically known as </w:t>
      </w:r>
      <w:r w:rsidR="00C81245">
        <w:rPr>
          <w:rFonts w:ascii="Times New Roman" w:hAnsi="Times New Roman" w:cs="Times New Roman"/>
        </w:rPr>
        <w:t>307 Barkentine Lane</w:t>
      </w:r>
      <w:r w:rsidR="00F671A6">
        <w:rPr>
          <w:rFonts w:ascii="Times New Roman" w:hAnsi="Times New Roman" w:cs="Times New Roman"/>
        </w:rPr>
        <w:t xml:space="preserve">, </w:t>
      </w:r>
      <w:r w:rsidR="00D75C3C">
        <w:rPr>
          <w:rFonts w:ascii="Times New Roman" w:hAnsi="Times New Roman" w:cs="Times New Roman"/>
        </w:rPr>
        <w:t xml:space="preserve">Brick, </w:t>
      </w:r>
      <w:r w:rsidR="00B92880">
        <w:rPr>
          <w:rFonts w:ascii="Times New Roman" w:hAnsi="Times New Roman" w:cs="Times New Roman"/>
        </w:rPr>
        <w:t>NJ 087</w:t>
      </w:r>
      <w:r w:rsidR="00C81245">
        <w:rPr>
          <w:rFonts w:ascii="Times New Roman" w:hAnsi="Times New Roman" w:cs="Times New Roman"/>
        </w:rPr>
        <w:t>38</w:t>
      </w:r>
      <w:r w:rsidR="00C546E0">
        <w:rPr>
          <w:rFonts w:ascii="Times New Roman" w:hAnsi="Times New Roman" w:cs="Times New Roman"/>
        </w:rPr>
        <w:t xml:space="preserve"> (the “Property”); and</w:t>
      </w:r>
    </w:p>
    <w:p w14:paraId="3F541C44" w14:textId="77777777" w:rsidR="005E0432" w:rsidRDefault="005E0432" w:rsidP="00ED64EF">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WHEREAS</w:t>
      </w:r>
      <w:r>
        <w:rPr>
          <w:rFonts w:ascii="Times New Roman" w:hAnsi="Times New Roman" w:cs="Times New Roman"/>
        </w:rPr>
        <w:t xml:space="preserve">, a complete application has been filed, the fees as required by Township ordinance have been paid, proof of service and publication of notice as required by law has </w:t>
      </w:r>
      <w:r w:rsidR="00FB5E5F">
        <w:rPr>
          <w:rFonts w:ascii="Times New Roman" w:hAnsi="Times New Roman" w:cs="Times New Roman"/>
        </w:rPr>
        <w:t>been furnished</w:t>
      </w:r>
      <w:r>
        <w:rPr>
          <w:rFonts w:ascii="Times New Roman" w:hAnsi="Times New Roman" w:cs="Times New Roman"/>
        </w:rPr>
        <w:t xml:space="preserve"> and determined to be in proper order, and it otherwise appears that the jurisdiction and powers for the Board have been properly invoked and exercised; and</w:t>
      </w:r>
    </w:p>
    <w:p w14:paraId="18CD2C48" w14:textId="746E1E9A" w:rsidR="005E0432" w:rsidRDefault="005E0432" w:rsidP="00ED64EF">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WHEREAS</w:t>
      </w:r>
      <w:r>
        <w:rPr>
          <w:rFonts w:ascii="Times New Roman" w:hAnsi="Times New Roman" w:cs="Times New Roman"/>
        </w:rPr>
        <w:t xml:space="preserve">, a public hearing was held on </w:t>
      </w:r>
      <w:r w:rsidR="00C81245">
        <w:rPr>
          <w:rFonts w:ascii="Times New Roman" w:hAnsi="Times New Roman" w:cs="Times New Roman"/>
        </w:rPr>
        <w:t>December 2</w:t>
      </w:r>
      <w:r w:rsidR="00271115">
        <w:rPr>
          <w:rFonts w:ascii="Times New Roman" w:hAnsi="Times New Roman" w:cs="Times New Roman"/>
        </w:rPr>
        <w:t>, 2020</w:t>
      </w:r>
      <w:r>
        <w:rPr>
          <w:rFonts w:ascii="Times New Roman" w:hAnsi="Times New Roman" w:cs="Times New Roman"/>
        </w:rPr>
        <w:t xml:space="preserve">, </w:t>
      </w:r>
      <w:r w:rsidR="00D75C3C">
        <w:rPr>
          <w:rFonts w:ascii="Times New Roman" w:hAnsi="Times New Roman" w:cs="Times New Roman"/>
        </w:rPr>
        <w:t xml:space="preserve">via the </w:t>
      </w:r>
      <w:r w:rsidR="00B75008">
        <w:rPr>
          <w:rFonts w:ascii="Times New Roman" w:hAnsi="Times New Roman" w:cs="Times New Roman"/>
        </w:rPr>
        <w:t>v</w:t>
      </w:r>
      <w:r w:rsidR="00D75C3C">
        <w:rPr>
          <w:rFonts w:ascii="Times New Roman" w:hAnsi="Times New Roman" w:cs="Times New Roman"/>
        </w:rPr>
        <w:t>irtual Zoom platform</w:t>
      </w:r>
      <w:r>
        <w:rPr>
          <w:rFonts w:ascii="Times New Roman" w:hAnsi="Times New Roman" w:cs="Times New Roman"/>
        </w:rPr>
        <w:t>, at which time testimony</w:t>
      </w:r>
      <w:r w:rsidR="004178C6">
        <w:rPr>
          <w:rFonts w:ascii="Times New Roman" w:hAnsi="Times New Roman" w:cs="Times New Roman"/>
        </w:rPr>
        <w:t xml:space="preserve"> and exhibits were presented on behalf of the </w:t>
      </w:r>
      <w:r w:rsidR="00372E26">
        <w:rPr>
          <w:rFonts w:ascii="Times New Roman" w:hAnsi="Times New Roman" w:cs="Times New Roman"/>
        </w:rPr>
        <w:t>Applicant</w:t>
      </w:r>
      <w:r w:rsidR="003B163E">
        <w:rPr>
          <w:rFonts w:ascii="Times New Roman" w:hAnsi="Times New Roman" w:cs="Times New Roman"/>
        </w:rPr>
        <w:t>s</w:t>
      </w:r>
      <w:r w:rsidR="004178C6">
        <w:rPr>
          <w:rFonts w:ascii="Times New Roman" w:hAnsi="Times New Roman" w:cs="Times New Roman"/>
        </w:rPr>
        <w:t xml:space="preserve"> and all interested parties having an opportunity to be heard.</w:t>
      </w:r>
    </w:p>
    <w:p w14:paraId="122875E4" w14:textId="77777777" w:rsidR="00683ED3" w:rsidRDefault="00683ED3" w:rsidP="00ED64EF">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NOW, THEREFORE</w:t>
      </w:r>
      <w:r>
        <w:rPr>
          <w:rFonts w:ascii="Times New Roman" w:hAnsi="Times New Roman" w:cs="Times New Roman"/>
        </w:rPr>
        <w:t>, the Board makes the following findings of fact based on evidence presented at its public hearing at which a record was made:</w:t>
      </w:r>
    </w:p>
    <w:p w14:paraId="353F53FE" w14:textId="3064BDE5" w:rsidR="00EE69E5" w:rsidRDefault="00683ED3" w:rsidP="00ED64EF">
      <w:pPr>
        <w:spacing w:line="480" w:lineRule="auto"/>
        <w:jc w:val="both"/>
        <w:rPr>
          <w:rFonts w:ascii="Times New Roman" w:hAnsi="Times New Roman" w:cs="Times New Roman"/>
        </w:rPr>
      </w:pPr>
      <w:r>
        <w:rPr>
          <w:rFonts w:ascii="Times New Roman" w:hAnsi="Times New Roman" w:cs="Times New Roman"/>
        </w:rPr>
        <w:lastRenderedPageBreak/>
        <w:tab/>
        <w:t>1.</w:t>
      </w:r>
      <w:r>
        <w:rPr>
          <w:rFonts w:ascii="Times New Roman" w:hAnsi="Times New Roman" w:cs="Times New Roman"/>
        </w:rPr>
        <w:tab/>
      </w:r>
      <w:r w:rsidR="00D269F0">
        <w:rPr>
          <w:rFonts w:ascii="Times New Roman" w:hAnsi="Times New Roman" w:cs="Times New Roman"/>
        </w:rPr>
        <w:t xml:space="preserve">The </w:t>
      </w:r>
      <w:r w:rsidR="00830A01">
        <w:rPr>
          <w:rFonts w:ascii="Times New Roman" w:hAnsi="Times New Roman" w:cs="Times New Roman"/>
        </w:rPr>
        <w:t>Applicant</w:t>
      </w:r>
      <w:r w:rsidR="00C81245">
        <w:rPr>
          <w:rFonts w:ascii="Times New Roman" w:hAnsi="Times New Roman" w:cs="Times New Roman"/>
        </w:rPr>
        <w:t>s are</w:t>
      </w:r>
      <w:r w:rsidR="005D2535">
        <w:rPr>
          <w:rFonts w:ascii="Times New Roman" w:hAnsi="Times New Roman" w:cs="Times New Roman"/>
        </w:rPr>
        <w:t xml:space="preserve"> </w:t>
      </w:r>
      <w:r w:rsidR="00D269F0">
        <w:rPr>
          <w:rFonts w:ascii="Times New Roman" w:hAnsi="Times New Roman" w:cs="Times New Roman"/>
        </w:rPr>
        <w:t>seeking bulk variance</w:t>
      </w:r>
      <w:r w:rsidR="001A3D5C">
        <w:rPr>
          <w:rFonts w:ascii="Times New Roman" w:hAnsi="Times New Roman" w:cs="Times New Roman"/>
        </w:rPr>
        <w:t xml:space="preserve"> relief</w:t>
      </w:r>
      <w:r w:rsidR="001A60A6">
        <w:rPr>
          <w:rFonts w:ascii="Times New Roman" w:hAnsi="Times New Roman" w:cs="Times New Roman"/>
        </w:rPr>
        <w:t xml:space="preserve"> permitting the installation of a </w:t>
      </w:r>
      <w:r w:rsidR="00462760">
        <w:rPr>
          <w:rFonts w:ascii="Times New Roman" w:hAnsi="Times New Roman" w:cs="Times New Roman"/>
        </w:rPr>
        <w:br/>
      </w:r>
      <w:r w:rsidR="00FB5776">
        <w:rPr>
          <w:rFonts w:ascii="Times New Roman" w:hAnsi="Times New Roman" w:cs="Times New Roman"/>
        </w:rPr>
        <w:t>1</w:t>
      </w:r>
      <w:r w:rsidR="00C81245">
        <w:rPr>
          <w:rFonts w:ascii="Times New Roman" w:hAnsi="Times New Roman" w:cs="Times New Roman"/>
        </w:rPr>
        <w:t>0</w:t>
      </w:r>
      <w:r w:rsidR="006907DD">
        <w:rPr>
          <w:rFonts w:ascii="Times New Roman" w:hAnsi="Times New Roman" w:cs="Times New Roman"/>
        </w:rPr>
        <w:t xml:space="preserve"> f</w:t>
      </w:r>
      <w:r w:rsidR="00462760">
        <w:rPr>
          <w:rFonts w:ascii="Times New Roman" w:hAnsi="Times New Roman" w:cs="Times New Roman"/>
        </w:rPr>
        <w:t>oot</w:t>
      </w:r>
      <w:r w:rsidR="006907DD">
        <w:rPr>
          <w:rFonts w:ascii="Times New Roman" w:hAnsi="Times New Roman" w:cs="Times New Roman"/>
        </w:rPr>
        <w:t xml:space="preserve"> by </w:t>
      </w:r>
      <w:r w:rsidR="00FB5776">
        <w:rPr>
          <w:rFonts w:ascii="Times New Roman" w:hAnsi="Times New Roman" w:cs="Times New Roman"/>
        </w:rPr>
        <w:t>2</w:t>
      </w:r>
      <w:r w:rsidR="00C81245">
        <w:rPr>
          <w:rFonts w:ascii="Times New Roman" w:hAnsi="Times New Roman" w:cs="Times New Roman"/>
        </w:rPr>
        <w:t>0</w:t>
      </w:r>
      <w:r w:rsidR="006907DD">
        <w:rPr>
          <w:rFonts w:ascii="Times New Roman" w:hAnsi="Times New Roman" w:cs="Times New Roman"/>
        </w:rPr>
        <w:t xml:space="preserve"> foot </w:t>
      </w:r>
      <w:r w:rsidR="000771AF">
        <w:rPr>
          <w:rFonts w:ascii="Times New Roman" w:hAnsi="Times New Roman" w:cs="Times New Roman"/>
        </w:rPr>
        <w:t xml:space="preserve">in-ground swimming pool with surrounding </w:t>
      </w:r>
      <w:r w:rsidR="00C81245">
        <w:rPr>
          <w:rFonts w:ascii="Times New Roman" w:hAnsi="Times New Roman" w:cs="Times New Roman"/>
        </w:rPr>
        <w:t xml:space="preserve">decking </w:t>
      </w:r>
      <w:r w:rsidR="00B263E8">
        <w:rPr>
          <w:rFonts w:ascii="Times New Roman" w:hAnsi="Times New Roman" w:cs="Times New Roman"/>
        </w:rPr>
        <w:t xml:space="preserve">in the rear yard of the </w:t>
      </w:r>
      <w:r w:rsidR="004C3D12">
        <w:rPr>
          <w:rFonts w:ascii="Times New Roman" w:hAnsi="Times New Roman" w:cs="Times New Roman"/>
        </w:rPr>
        <w:t>Pr</w:t>
      </w:r>
      <w:r w:rsidR="00B263E8">
        <w:rPr>
          <w:rFonts w:ascii="Times New Roman" w:hAnsi="Times New Roman" w:cs="Times New Roman"/>
        </w:rPr>
        <w:t>operty</w:t>
      </w:r>
      <w:r w:rsidR="00DE01D9">
        <w:rPr>
          <w:rFonts w:ascii="Times New Roman" w:hAnsi="Times New Roman" w:cs="Times New Roman"/>
        </w:rPr>
        <w:t xml:space="preserve"> as well as to locate </w:t>
      </w:r>
      <w:r w:rsidR="00B263E8">
        <w:rPr>
          <w:rFonts w:ascii="Times New Roman" w:hAnsi="Times New Roman" w:cs="Times New Roman"/>
        </w:rPr>
        <w:t xml:space="preserve">pool equipment </w:t>
      </w:r>
      <w:r w:rsidR="000771AF">
        <w:rPr>
          <w:rFonts w:ascii="Times New Roman" w:hAnsi="Times New Roman" w:cs="Times New Roman"/>
        </w:rPr>
        <w:t>in the side yard.</w:t>
      </w:r>
      <w:r w:rsidR="00384885">
        <w:rPr>
          <w:rFonts w:ascii="Times New Roman" w:hAnsi="Times New Roman" w:cs="Times New Roman"/>
        </w:rPr>
        <w:t xml:space="preserve"> </w:t>
      </w:r>
      <w:r w:rsidR="006907DD">
        <w:rPr>
          <w:rFonts w:ascii="Times New Roman" w:hAnsi="Times New Roman" w:cs="Times New Roman"/>
        </w:rPr>
        <w:t xml:space="preserve"> </w:t>
      </w:r>
    </w:p>
    <w:p w14:paraId="5985F889" w14:textId="0EB6E9CF" w:rsidR="006907DD" w:rsidRDefault="00D269F0" w:rsidP="006907DD">
      <w:pPr>
        <w:spacing w:line="480" w:lineRule="auto"/>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6907DD">
        <w:rPr>
          <w:rFonts w:ascii="Times New Roman" w:hAnsi="Times New Roman" w:cs="Times New Roman"/>
        </w:rPr>
        <w:t>The Property</w:t>
      </w:r>
      <w:r w:rsidR="00462760">
        <w:rPr>
          <w:rFonts w:ascii="Times New Roman" w:hAnsi="Times New Roman" w:cs="Times New Roman"/>
        </w:rPr>
        <w:t xml:space="preserve"> contains </w:t>
      </w:r>
      <w:r w:rsidR="00C81245">
        <w:rPr>
          <w:rFonts w:ascii="Times New Roman" w:hAnsi="Times New Roman" w:cs="Times New Roman"/>
        </w:rPr>
        <w:t xml:space="preserve">0.129 acres </w:t>
      </w:r>
      <w:r w:rsidR="004C3D12">
        <w:rPr>
          <w:rFonts w:ascii="Times New Roman" w:hAnsi="Times New Roman" w:cs="Times New Roman"/>
        </w:rPr>
        <w:t xml:space="preserve">with </w:t>
      </w:r>
      <w:r w:rsidR="00C81245">
        <w:rPr>
          <w:rFonts w:ascii="Times New Roman" w:hAnsi="Times New Roman" w:cs="Times New Roman"/>
        </w:rPr>
        <w:t>70.00</w:t>
      </w:r>
      <w:r w:rsidR="006907DD">
        <w:rPr>
          <w:rFonts w:ascii="Times New Roman" w:hAnsi="Times New Roman" w:cs="Times New Roman"/>
        </w:rPr>
        <w:t xml:space="preserve"> feet of frontage on </w:t>
      </w:r>
      <w:r w:rsidR="00C81245">
        <w:rPr>
          <w:rFonts w:ascii="Times New Roman" w:hAnsi="Times New Roman" w:cs="Times New Roman"/>
        </w:rPr>
        <w:t>the souther</w:t>
      </w:r>
      <w:r w:rsidR="00B75008">
        <w:rPr>
          <w:rFonts w:ascii="Times New Roman" w:hAnsi="Times New Roman" w:cs="Times New Roman"/>
        </w:rPr>
        <w:t>ly</w:t>
      </w:r>
      <w:r w:rsidR="00C81245">
        <w:rPr>
          <w:rFonts w:ascii="Times New Roman" w:hAnsi="Times New Roman" w:cs="Times New Roman"/>
        </w:rPr>
        <w:t xml:space="preserve"> side of Barkentine Lane </w:t>
      </w:r>
      <w:r w:rsidR="004C3D12">
        <w:rPr>
          <w:rFonts w:ascii="Times New Roman" w:hAnsi="Times New Roman" w:cs="Times New Roman"/>
        </w:rPr>
        <w:t>within the R-</w:t>
      </w:r>
      <w:r w:rsidR="00C81245">
        <w:rPr>
          <w:rFonts w:ascii="Times New Roman" w:hAnsi="Times New Roman" w:cs="Times New Roman"/>
        </w:rPr>
        <w:t>7.</w:t>
      </w:r>
      <w:r w:rsidR="004C3D12">
        <w:rPr>
          <w:rFonts w:ascii="Times New Roman" w:hAnsi="Times New Roman" w:cs="Times New Roman"/>
        </w:rPr>
        <w:t>5 (Sing</w:t>
      </w:r>
      <w:r w:rsidR="00C81245">
        <w:rPr>
          <w:rFonts w:ascii="Times New Roman" w:hAnsi="Times New Roman" w:cs="Times New Roman"/>
        </w:rPr>
        <w:t>l</w:t>
      </w:r>
      <w:r w:rsidR="004C3D12">
        <w:rPr>
          <w:rFonts w:ascii="Times New Roman" w:hAnsi="Times New Roman" w:cs="Times New Roman"/>
        </w:rPr>
        <w:t>e-Family) Zone.</w:t>
      </w:r>
      <w:r w:rsidR="00C81245">
        <w:rPr>
          <w:rFonts w:ascii="Times New Roman" w:hAnsi="Times New Roman" w:cs="Times New Roman"/>
        </w:rPr>
        <w:t xml:space="preserve">  </w:t>
      </w:r>
      <w:r w:rsidR="006907DD">
        <w:rPr>
          <w:rFonts w:ascii="Times New Roman" w:hAnsi="Times New Roman" w:cs="Times New Roman"/>
        </w:rPr>
        <w:t xml:space="preserve">The Property is also bounded by residential lots to the </w:t>
      </w:r>
      <w:r w:rsidR="00B257BF">
        <w:rPr>
          <w:rFonts w:ascii="Times New Roman" w:hAnsi="Times New Roman" w:cs="Times New Roman"/>
        </w:rPr>
        <w:t>west</w:t>
      </w:r>
      <w:r w:rsidR="005371AF">
        <w:rPr>
          <w:rFonts w:ascii="Times New Roman" w:hAnsi="Times New Roman" w:cs="Times New Roman"/>
        </w:rPr>
        <w:t xml:space="preserve"> and </w:t>
      </w:r>
      <w:r w:rsidR="00B257BF">
        <w:rPr>
          <w:rFonts w:ascii="Times New Roman" w:hAnsi="Times New Roman" w:cs="Times New Roman"/>
        </w:rPr>
        <w:t>east</w:t>
      </w:r>
      <w:r w:rsidR="006907DD">
        <w:rPr>
          <w:rFonts w:ascii="Times New Roman" w:hAnsi="Times New Roman" w:cs="Times New Roman"/>
        </w:rPr>
        <w:t>, a</w:t>
      </w:r>
      <w:r w:rsidR="00161C87">
        <w:rPr>
          <w:rFonts w:ascii="Times New Roman" w:hAnsi="Times New Roman" w:cs="Times New Roman"/>
        </w:rPr>
        <w:t xml:space="preserve">s well as </w:t>
      </w:r>
      <w:r w:rsidR="00C81245">
        <w:rPr>
          <w:rFonts w:ascii="Times New Roman" w:hAnsi="Times New Roman" w:cs="Times New Roman"/>
        </w:rPr>
        <w:t>a l</w:t>
      </w:r>
      <w:r w:rsidR="00B257BF">
        <w:rPr>
          <w:rFonts w:ascii="Times New Roman" w:hAnsi="Times New Roman" w:cs="Times New Roman"/>
        </w:rPr>
        <w:t xml:space="preserve">agoon </w:t>
      </w:r>
      <w:r w:rsidR="006907DD">
        <w:rPr>
          <w:rFonts w:ascii="Times New Roman" w:hAnsi="Times New Roman" w:cs="Times New Roman"/>
        </w:rPr>
        <w:t xml:space="preserve">to the </w:t>
      </w:r>
      <w:r w:rsidR="00C81245">
        <w:rPr>
          <w:rFonts w:ascii="Times New Roman" w:hAnsi="Times New Roman" w:cs="Times New Roman"/>
        </w:rPr>
        <w:t>south</w:t>
      </w:r>
      <w:r w:rsidR="006907DD">
        <w:rPr>
          <w:rFonts w:ascii="Times New Roman" w:hAnsi="Times New Roman" w:cs="Times New Roman"/>
        </w:rPr>
        <w:t>.</w:t>
      </w:r>
    </w:p>
    <w:p w14:paraId="039C81A1" w14:textId="3ED4146B" w:rsidR="001D5B70" w:rsidRDefault="001D5B70" w:rsidP="00ED64EF">
      <w:pPr>
        <w:spacing w:line="480" w:lineRule="auto"/>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 xml:space="preserve">Based upon the </w:t>
      </w:r>
      <w:r w:rsidR="00736EAB">
        <w:rPr>
          <w:rFonts w:ascii="Times New Roman" w:hAnsi="Times New Roman" w:cs="Times New Roman"/>
        </w:rPr>
        <w:t>a</w:t>
      </w:r>
      <w:r>
        <w:rPr>
          <w:rFonts w:ascii="Times New Roman" w:hAnsi="Times New Roman" w:cs="Times New Roman"/>
        </w:rPr>
        <w:t>pplication and plans submitted, any amendments or modifications thereto, and</w:t>
      </w:r>
      <w:r w:rsidR="006D6851">
        <w:rPr>
          <w:rFonts w:ascii="Times New Roman" w:hAnsi="Times New Roman" w:cs="Times New Roman"/>
        </w:rPr>
        <w:t xml:space="preserve"> the testimony of the </w:t>
      </w:r>
      <w:r w:rsidR="00830A01">
        <w:rPr>
          <w:rFonts w:ascii="Times New Roman" w:hAnsi="Times New Roman" w:cs="Times New Roman"/>
        </w:rPr>
        <w:t>Applicant</w:t>
      </w:r>
      <w:r w:rsidR="00736251">
        <w:rPr>
          <w:rFonts w:ascii="Times New Roman" w:hAnsi="Times New Roman" w:cs="Times New Roman"/>
        </w:rPr>
        <w:t>’</w:t>
      </w:r>
      <w:r w:rsidR="00B257BF">
        <w:rPr>
          <w:rFonts w:ascii="Times New Roman" w:hAnsi="Times New Roman" w:cs="Times New Roman"/>
        </w:rPr>
        <w:t>s</w:t>
      </w:r>
      <w:r>
        <w:rPr>
          <w:rFonts w:ascii="Times New Roman" w:hAnsi="Times New Roman" w:cs="Times New Roman"/>
        </w:rPr>
        <w:t xml:space="preserve"> experts, the following bulk variance relief is required:</w:t>
      </w:r>
    </w:p>
    <w:tbl>
      <w:tblPr>
        <w:tblStyle w:val="TableGrid"/>
        <w:tblW w:w="0" w:type="auto"/>
        <w:tblInd w:w="198" w:type="dxa"/>
        <w:tblLook w:val="04A0" w:firstRow="1" w:lastRow="0" w:firstColumn="1" w:lastColumn="0" w:noHBand="0" w:noVBand="1"/>
      </w:tblPr>
      <w:tblGrid>
        <w:gridCol w:w="4770"/>
        <w:gridCol w:w="1440"/>
        <w:gridCol w:w="1800"/>
        <w:gridCol w:w="1368"/>
      </w:tblGrid>
      <w:tr w:rsidR="00C04308" w14:paraId="254D116B" w14:textId="77777777" w:rsidTr="00BF26F0">
        <w:tc>
          <w:tcPr>
            <w:tcW w:w="4770" w:type="dxa"/>
          </w:tcPr>
          <w:p w14:paraId="2625B982" w14:textId="77777777" w:rsidR="00C04308" w:rsidRDefault="00C04308" w:rsidP="00ED64EF">
            <w:pPr>
              <w:spacing w:line="480" w:lineRule="auto"/>
              <w:jc w:val="both"/>
              <w:rPr>
                <w:rFonts w:ascii="Times New Roman" w:hAnsi="Times New Roman" w:cs="Times New Roman"/>
              </w:rPr>
            </w:pPr>
          </w:p>
        </w:tc>
        <w:tc>
          <w:tcPr>
            <w:tcW w:w="1440" w:type="dxa"/>
          </w:tcPr>
          <w:p w14:paraId="104A76AA" w14:textId="77777777" w:rsidR="00C04308" w:rsidRDefault="00384885" w:rsidP="00ED64EF">
            <w:pPr>
              <w:spacing w:line="480" w:lineRule="auto"/>
              <w:jc w:val="both"/>
              <w:rPr>
                <w:rFonts w:ascii="Times New Roman" w:hAnsi="Times New Roman" w:cs="Times New Roman"/>
              </w:rPr>
            </w:pPr>
            <w:r>
              <w:rPr>
                <w:rFonts w:ascii="Times New Roman" w:hAnsi="Times New Roman" w:cs="Times New Roman"/>
              </w:rPr>
              <w:t>Required</w:t>
            </w:r>
          </w:p>
        </w:tc>
        <w:tc>
          <w:tcPr>
            <w:tcW w:w="1800" w:type="dxa"/>
          </w:tcPr>
          <w:p w14:paraId="13B70159" w14:textId="77777777" w:rsidR="00C04308" w:rsidRDefault="00C04308" w:rsidP="00ED64EF">
            <w:pPr>
              <w:spacing w:line="480" w:lineRule="auto"/>
              <w:jc w:val="both"/>
              <w:rPr>
                <w:rFonts w:ascii="Times New Roman" w:hAnsi="Times New Roman" w:cs="Times New Roman"/>
              </w:rPr>
            </w:pPr>
            <w:r>
              <w:rPr>
                <w:rFonts w:ascii="Times New Roman" w:hAnsi="Times New Roman" w:cs="Times New Roman"/>
              </w:rPr>
              <w:t>Existing</w:t>
            </w:r>
          </w:p>
        </w:tc>
        <w:tc>
          <w:tcPr>
            <w:tcW w:w="1368" w:type="dxa"/>
          </w:tcPr>
          <w:p w14:paraId="6EBB5F8A" w14:textId="77777777" w:rsidR="00C04308" w:rsidRDefault="00C04308" w:rsidP="00ED64EF">
            <w:pPr>
              <w:spacing w:line="480" w:lineRule="auto"/>
              <w:jc w:val="both"/>
              <w:rPr>
                <w:rFonts w:ascii="Times New Roman" w:hAnsi="Times New Roman" w:cs="Times New Roman"/>
              </w:rPr>
            </w:pPr>
            <w:r>
              <w:rPr>
                <w:rFonts w:ascii="Times New Roman" w:hAnsi="Times New Roman" w:cs="Times New Roman"/>
              </w:rPr>
              <w:t>Proposed</w:t>
            </w:r>
          </w:p>
        </w:tc>
      </w:tr>
      <w:tr w:rsidR="00082445" w14:paraId="39D5DA9F" w14:textId="77777777" w:rsidTr="00BF26F0">
        <w:tc>
          <w:tcPr>
            <w:tcW w:w="4770" w:type="dxa"/>
          </w:tcPr>
          <w:p w14:paraId="78A05EBF" w14:textId="77777777" w:rsidR="00082445" w:rsidRDefault="00BF26F0" w:rsidP="00BF26F0">
            <w:pPr>
              <w:rPr>
                <w:rFonts w:ascii="Times New Roman" w:hAnsi="Times New Roman" w:cs="Times New Roman"/>
              </w:rPr>
            </w:pPr>
            <w:r>
              <w:rPr>
                <w:rFonts w:ascii="Times New Roman" w:hAnsi="Times New Roman" w:cs="Times New Roman"/>
              </w:rPr>
              <w:t xml:space="preserve">Rear setback from the waterward side of  the bulkhead </w:t>
            </w:r>
          </w:p>
        </w:tc>
        <w:tc>
          <w:tcPr>
            <w:tcW w:w="1440" w:type="dxa"/>
          </w:tcPr>
          <w:p w14:paraId="3B5FBA33" w14:textId="77777777" w:rsidR="00082445" w:rsidRDefault="00BF26F0" w:rsidP="003B58E9">
            <w:pPr>
              <w:spacing w:line="480" w:lineRule="auto"/>
              <w:jc w:val="both"/>
              <w:rPr>
                <w:rFonts w:ascii="Times New Roman" w:hAnsi="Times New Roman" w:cs="Times New Roman"/>
              </w:rPr>
            </w:pPr>
            <w:r>
              <w:rPr>
                <w:rFonts w:ascii="Times New Roman" w:hAnsi="Times New Roman" w:cs="Times New Roman"/>
              </w:rPr>
              <w:t xml:space="preserve">15 </w:t>
            </w:r>
            <w:r w:rsidR="00082445">
              <w:rPr>
                <w:rFonts w:ascii="Times New Roman" w:hAnsi="Times New Roman" w:cs="Times New Roman"/>
              </w:rPr>
              <w:t>feet</w:t>
            </w:r>
          </w:p>
        </w:tc>
        <w:tc>
          <w:tcPr>
            <w:tcW w:w="1800" w:type="dxa"/>
          </w:tcPr>
          <w:p w14:paraId="62771742" w14:textId="7FF6E27C" w:rsidR="00082445" w:rsidRDefault="00FB5776" w:rsidP="00ED64EF">
            <w:pPr>
              <w:spacing w:line="480" w:lineRule="auto"/>
              <w:jc w:val="both"/>
              <w:rPr>
                <w:rFonts w:ascii="Times New Roman" w:hAnsi="Times New Roman" w:cs="Times New Roman"/>
              </w:rPr>
            </w:pPr>
            <w:r>
              <w:rPr>
                <w:rFonts w:ascii="Times New Roman" w:hAnsi="Times New Roman" w:cs="Times New Roman"/>
              </w:rPr>
              <w:t>N/A</w:t>
            </w:r>
          </w:p>
        </w:tc>
        <w:tc>
          <w:tcPr>
            <w:tcW w:w="1368" w:type="dxa"/>
          </w:tcPr>
          <w:p w14:paraId="0DC42BED" w14:textId="07F4B6FD" w:rsidR="00082445" w:rsidRDefault="00C81245" w:rsidP="003B58E9">
            <w:pPr>
              <w:spacing w:line="480" w:lineRule="auto"/>
              <w:jc w:val="both"/>
              <w:rPr>
                <w:rFonts w:ascii="Times New Roman" w:hAnsi="Times New Roman" w:cs="Times New Roman"/>
              </w:rPr>
            </w:pPr>
            <w:r>
              <w:rPr>
                <w:rFonts w:ascii="Times New Roman" w:hAnsi="Times New Roman" w:cs="Times New Roman"/>
              </w:rPr>
              <w:t>8.9</w:t>
            </w:r>
            <w:r w:rsidR="00FB5776">
              <w:rPr>
                <w:rFonts w:ascii="Times New Roman" w:hAnsi="Times New Roman" w:cs="Times New Roman"/>
              </w:rPr>
              <w:t xml:space="preserve"> feet</w:t>
            </w:r>
          </w:p>
        </w:tc>
      </w:tr>
      <w:tr w:rsidR="00C81245" w14:paraId="49A761E7" w14:textId="77777777" w:rsidTr="00BF26F0">
        <w:tc>
          <w:tcPr>
            <w:tcW w:w="4770" w:type="dxa"/>
          </w:tcPr>
          <w:p w14:paraId="703106B1" w14:textId="1AA754F0" w:rsidR="00C81245" w:rsidRDefault="00C81245" w:rsidP="00BF26F0">
            <w:pPr>
              <w:rPr>
                <w:rFonts w:ascii="Times New Roman" w:hAnsi="Times New Roman" w:cs="Times New Roman"/>
              </w:rPr>
            </w:pPr>
            <w:r>
              <w:rPr>
                <w:rFonts w:ascii="Times New Roman" w:hAnsi="Times New Roman" w:cs="Times New Roman"/>
              </w:rPr>
              <w:t>Rear yard setback</w:t>
            </w:r>
          </w:p>
        </w:tc>
        <w:tc>
          <w:tcPr>
            <w:tcW w:w="1440" w:type="dxa"/>
          </w:tcPr>
          <w:p w14:paraId="23DAA43F" w14:textId="2087BA70" w:rsidR="00C81245" w:rsidRDefault="00C81245" w:rsidP="003B58E9">
            <w:pPr>
              <w:spacing w:line="480" w:lineRule="auto"/>
              <w:jc w:val="both"/>
              <w:rPr>
                <w:rFonts w:ascii="Times New Roman" w:hAnsi="Times New Roman" w:cs="Times New Roman"/>
              </w:rPr>
            </w:pPr>
            <w:r>
              <w:rPr>
                <w:rFonts w:ascii="Times New Roman" w:hAnsi="Times New Roman" w:cs="Times New Roman"/>
              </w:rPr>
              <w:t>5 feet</w:t>
            </w:r>
          </w:p>
        </w:tc>
        <w:tc>
          <w:tcPr>
            <w:tcW w:w="1800" w:type="dxa"/>
          </w:tcPr>
          <w:p w14:paraId="15DBC6C0" w14:textId="559B57B3" w:rsidR="00C81245" w:rsidRDefault="00C81245" w:rsidP="00ED64EF">
            <w:pPr>
              <w:spacing w:line="480" w:lineRule="auto"/>
              <w:jc w:val="both"/>
              <w:rPr>
                <w:rFonts w:ascii="Times New Roman" w:hAnsi="Times New Roman" w:cs="Times New Roman"/>
              </w:rPr>
            </w:pPr>
            <w:r>
              <w:rPr>
                <w:rFonts w:ascii="Times New Roman" w:hAnsi="Times New Roman" w:cs="Times New Roman"/>
              </w:rPr>
              <w:t>N/A</w:t>
            </w:r>
          </w:p>
        </w:tc>
        <w:tc>
          <w:tcPr>
            <w:tcW w:w="1368" w:type="dxa"/>
          </w:tcPr>
          <w:p w14:paraId="2B6480A1" w14:textId="3B882564" w:rsidR="00C81245" w:rsidRDefault="00C81245" w:rsidP="003B58E9">
            <w:pPr>
              <w:spacing w:line="480" w:lineRule="auto"/>
              <w:jc w:val="both"/>
              <w:rPr>
                <w:rFonts w:ascii="Times New Roman" w:hAnsi="Times New Roman" w:cs="Times New Roman"/>
              </w:rPr>
            </w:pPr>
            <w:r>
              <w:rPr>
                <w:rFonts w:ascii="Times New Roman" w:hAnsi="Times New Roman" w:cs="Times New Roman"/>
              </w:rPr>
              <w:t>0 feet</w:t>
            </w:r>
          </w:p>
        </w:tc>
      </w:tr>
    </w:tbl>
    <w:p w14:paraId="5C30D017" w14:textId="755A7D5B" w:rsidR="00BF26F0" w:rsidRPr="00BF26F0" w:rsidRDefault="00B257BF" w:rsidP="00ED64EF">
      <w:pPr>
        <w:spacing w:line="480" w:lineRule="auto"/>
        <w:jc w:val="both"/>
        <w:rPr>
          <w:rFonts w:ascii="Times New Roman" w:hAnsi="Times New Roman" w:cs="Times New Roman"/>
          <w:sz w:val="22"/>
        </w:rPr>
      </w:pPr>
      <w:r>
        <w:rPr>
          <w:rFonts w:ascii="Times New Roman" w:hAnsi="Times New Roman" w:cs="Times New Roman"/>
        </w:rPr>
        <w:t xml:space="preserve"> </w:t>
      </w:r>
    </w:p>
    <w:p w14:paraId="57ABE363" w14:textId="395C350F" w:rsidR="00BB3EDA" w:rsidRDefault="00BB3EDA" w:rsidP="00ED64EF">
      <w:pPr>
        <w:spacing w:line="480" w:lineRule="auto"/>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sidR="00105425">
        <w:rPr>
          <w:rFonts w:ascii="Times New Roman" w:hAnsi="Times New Roman" w:cs="Times New Roman"/>
        </w:rPr>
        <w:t xml:space="preserve">Counsel for the </w:t>
      </w:r>
      <w:r w:rsidR="00830A01">
        <w:rPr>
          <w:rFonts w:ascii="Times New Roman" w:hAnsi="Times New Roman" w:cs="Times New Roman"/>
        </w:rPr>
        <w:t>Applicant</w:t>
      </w:r>
      <w:r w:rsidR="00C81245">
        <w:rPr>
          <w:rFonts w:ascii="Times New Roman" w:hAnsi="Times New Roman" w:cs="Times New Roman"/>
        </w:rPr>
        <w:t>s</w:t>
      </w:r>
      <w:r w:rsidR="00105425">
        <w:rPr>
          <w:rFonts w:ascii="Times New Roman" w:hAnsi="Times New Roman" w:cs="Times New Roman"/>
        </w:rPr>
        <w:t xml:space="preserve">, </w:t>
      </w:r>
      <w:r w:rsidR="00C81245">
        <w:rPr>
          <w:rFonts w:ascii="Times New Roman" w:hAnsi="Times New Roman" w:cs="Times New Roman"/>
        </w:rPr>
        <w:t>Lynn</w:t>
      </w:r>
      <w:r w:rsidR="00514C60">
        <w:rPr>
          <w:rFonts w:ascii="Times New Roman" w:hAnsi="Times New Roman" w:cs="Times New Roman"/>
        </w:rPr>
        <w:t>e</w:t>
      </w:r>
      <w:r w:rsidR="00C81245">
        <w:rPr>
          <w:rFonts w:ascii="Times New Roman" w:hAnsi="Times New Roman" w:cs="Times New Roman"/>
        </w:rPr>
        <w:t xml:space="preserve"> A. Dunn</w:t>
      </w:r>
      <w:r w:rsidR="00562327">
        <w:rPr>
          <w:rFonts w:ascii="Times New Roman" w:hAnsi="Times New Roman" w:cs="Times New Roman"/>
        </w:rPr>
        <w:t xml:space="preserve">, </w:t>
      </w:r>
      <w:r>
        <w:rPr>
          <w:rFonts w:ascii="Times New Roman" w:hAnsi="Times New Roman" w:cs="Times New Roman"/>
        </w:rPr>
        <w:t>Esq.,</w:t>
      </w:r>
      <w:r w:rsidR="003854F9">
        <w:rPr>
          <w:rFonts w:ascii="Times New Roman" w:hAnsi="Times New Roman" w:cs="Times New Roman"/>
        </w:rPr>
        <w:t xml:space="preserve"> stated that the</w:t>
      </w:r>
      <w:r w:rsidR="00105425">
        <w:rPr>
          <w:rFonts w:ascii="Times New Roman" w:hAnsi="Times New Roman" w:cs="Times New Roman"/>
        </w:rPr>
        <w:t xml:space="preserve"> </w:t>
      </w:r>
      <w:r w:rsidR="003854F9">
        <w:rPr>
          <w:rFonts w:ascii="Times New Roman" w:hAnsi="Times New Roman" w:cs="Times New Roman"/>
        </w:rPr>
        <w:t>P</w:t>
      </w:r>
      <w:r>
        <w:rPr>
          <w:rFonts w:ascii="Times New Roman" w:hAnsi="Times New Roman" w:cs="Times New Roman"/>
        </w:rPr>
        <w:t>roperty is located</w:t>
      </w:r>
      <w:r w:rsidR="009F140D">
        <w:rPr>
          <w:rFonts w:ascii="Times New Roman" w:hAnsi="Times New Roman" w:cs="Times New Roman"/>
        </w:rPr>
        <w:t xml:space="preserve"> along the </w:t>
      </w:r>
      <w:r w:rsidR="00C81245">
        <w:rPr>
          <w:rFonts w:ascii="Times New Roman" w:hAnsi="Times New Roman" w:cs="Times New Roman"/>
        </w:rPr>
        <w:t>southerly s</w:t>
      </w:r>
      <w:r w:rsidR="009F140D">
        <w:rPr>
          <w:rFonts w:ascii="Times New Roman" w:hAnsi="Times New Roman" w:cs="Times New Roman"/>
        </w:rPr>
        <w:t xml:space="preserve">ide of </w:t>
      </w:r>
      <w:r w:rsidR="00C81245">
        <w:rPr>
          <w:rFonts w:ascii="Times New Roman" w:hAnsi="Times New Roman" w:cs="Times New Roman"/>
        </w:rPr>
        <w:t xml:space="preserve">Barkentine Lane </w:t>
      </w:r>
      <w:r w:rsidR="009F140D">
        <w:rPr>
          <w:rFonts w:ascii="Times New Roman" w:hAnsi="Times New Roman" w:cs="Times New Roman"/>
        </w:rPr>
        <w:t xml:space="preserve">and fronts </w:t>
      </w:r>
      <w:r w:rsidR="00C81245">
        <w:rPr>
          <w:rFonts w:ascii="Times New Roman" w:hAnsi="Times New Roman" w:cs="Times New Roman"/>
        </w:rPr>
        <w:t>a l</w:t>
      </w:r>
      <w:r w:rsidR="00562327">
        <w:rPr>
          <w:rFonts w:ascii="Times New Roman" w:hAnsi="Times New Roman" w:cs="Times New Roman"/>
        </w:rPr>
        <w:t>agoon</w:t>
      </w:r>
      <w:r w:rsidR="00462760">
        <w:rPr>
          <w:rFonts w:ascii="Times New Roman" w:hAnsi="Times New Roman" w:cs="Times New Roman"/>
        </w:rPr>
        <w:t xml:space="preserve">.  </w:t>
      </w:r>
      <w:r w:rsidR="00105425">
        <w:rPr>
          <w:rFonts w:ascii="Times New Roman" w:hAnsi="Times New Roman" w:cs="Times New Roman"/>
        </w:rPr>
        <w:t xml:space="preserve">She </w:t>
      </w:r>
      <w:r w:rsidR="005C0BF7">
        <w:rPr>
          <w:rFonts w:ascii="Times New Roman" w:hAnsi="Times New Roman" w:cs="Times New Roman"/>
        </w:rPr>
        <w:t xml:space="preserve">explained </w:t>
      </w:r>
      <w:r w:rsidR="00462760">
        <w:rPr>
          <w:rFonts w:ascii="Times New Roman" w:hAnsi="Times New Roman" w:cs="Times New Roman"/>
        </w:rPr>
        <w:t xml:space="preserve">that the </w:t>
      </w:r>
      <w:r w:rsidR="00830A01">
        <w:rPr>
          <w:rFonts w:ascii="Times New Roman" w:hAnsi="Times New Roman" w:cs="Times New Roman"/>
        </w:rPr>
        <w:t>Applicant</w:t>
      </w:r>
      <w:r w:rsidR="00C81245">
        <w:rPr>
          <w:rFonts w:ascii="Times New Roman" w:hAnsi="Times New Roman" w:cs="Times New Roman"/>
        </w:rPr>
        <w:t>s</w:t>
      </w:r>
      <w:r>
        <w:rPr>
          <w:rFonts w:ascii="Times New Roman" w:hAnsi="Times New Roman" w:cs="Times New Roman"/>
        </w:rPr>
        <w:t xml:space="preserve"> </w:t>
      </w:r>
      <w:r w:rsidR="00C81245">
        <w:rPr>
          <w:rFonts w:ascii="Times New Roman" w:hAnsi="Times New Roman" w:cs="Times New Roman"/>
        </w:rPr>
        <w:t>were</w:t>
      </w:r>
      <w:r w:rsidR="00462760">
        <w:rPr>
          <w:rFonts w:ascii="Times New Roman" w:hAnsi="Times New Roman" w:cs="Times New Roman"/>
        </w:rPr>
        <w:t xml:space="preserve"> </w:t>
      </w:r>
      <w:r>
        <w:rPr>
          <w:rFonts w:ascii="Times New Roman" w:hAnsi="Times New Roman" w:cs="Times New Roman"/>
        </w:rPr>
        <w:t>propos</w:t>
      </w:r>
      <w:r w:rsidR="00462760">
        <w:rPr>
          <w:rFonts w:ascii="Times New Roman" w:hAnsi="Times New Roman" w:cs="Times New Roman"/>
        </w:rPr>
        <w:t>ing</w:t>
      </w:r>
      <w:r w:rsidR="003854F9">
        <w:rPr>
          <w:rFonts w:ascii="Times New Roman" w:hAnsi="Times New Roman" w:cs="Times New Roman"/>
        </w:rPr>
        <w:t xml:space="preserve"> to construct an in-</w:t>
      </w:r>
      <w:r>
        <w:rPr>
          <w:rFonts w:ascii="Times New Roman" w:hAnsi="Times New Roman" w:cs="Times New Roman"/>
        </w:rPr>
        <w:t xml:space="preserve">ground swimming pool in the </w:t>
      </w:r>
      <w:r w:rsidR="009F140D">
        <w:rPr>
          <w:rFonts w:ascii="Times New Roman" w:hAnsi="Times New Roman" w:cs="Times New Roman"/>
        </w:rPr>
        <w:t>rear</w:t>
      </w:r>
      <w:r>
        <w:rPr>
          <w:rFonts w:ascii="Times New Roman" w:hAnsi="Times New Roman" w:cs="Times New Roman"/>
        </w:rPr>
        <w:t xml:space="preserve"> yard of the </w:t>
      </w:r>
      <w:r w:rsidR="00574533">
        <w:rPr>
          <w:rFonts w:ascii="Times New Roman" w:hAnsi="Times New Roman" w:cs="Times New Roman"/>
        </w:rPr>
        <w:t>Pr</w:t>
      </w:r>
      <w:r>
        <w:rPr>
          <w:rFonts w:ascii="Times New Roman" w:hAnsi="Times New Roman" w:cs="Times New Roman"/>
        </w:rPr>
        <w:t>operty.</w:t>
      </w:r>
      <w:bookmarkStart w:id="0" w:name="_GoBack"/>
      <w:bookmarkEnd w:id="0"/>
    </w:p>
    <w:p w14:paraId="396B4F4E" w14:textId="60BBDF5E" w:rsidR="00C37707" w:rsidRDefault="00BB3EDA" w:rsidP="00C37707">
      <w:pPr>
        <w:spacing w:line="480" w:lineRule="auto"/>
        <w:jc w:val="both"/>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sidR="00D6006C">
        <w:rPr>
          <w:rFonts w:ascii="Times New Roman" w:hAnsi="Times New Roman" w:cs="Times New Roman"/>
        </w:rPr>
        <w:t xml:space="preserve">The </w:t>
      </w:r>
      <w:r w:rsidR="00830A01">
        <w:rPr>
          <w:rFonts w:ascii="Times New Roman" w:hAnsi="Times New Roman" w:cs="Times New Roman"/>
        </w:rPr>
        <w:t>Applicant</w:t>
      </w:r>
      <w:r w:rsidR="00562327">
        <w:rPr>
          <w:rFonts w:ascii="Times New Roman" w:hAnsi="Times New Roman" w:cs="Times New Roman"/>
        </w:rPr>
        <w:t>s</w:t>
      </w:r>
      <w:r w:rsidR="004631D2">
        <w:rPr>
          <w:rFonts w:ascii="Times New Roman" w:hAnsi="Times New Roman" w:cs="Times New Roman"/>
        </w:rPr>
        <w:t>’</w:t>
      </w:r>
      <w:r w:rsidR="00204686">
        <w:rPr>
          <w:rFonts w:ascii="Times New Roman" w:hAnsi="Times New Roman" w:cs="Times New Roman"/>
        </w:rPr>
        <w:t xml:space="preserve"> Engineer and Planner,</w:t>
      </w:r>
      <w:r w:rsidR="00562327">
        <w:rPr>
          <w:rFonts w:ascii="Times New Roman" w:hAnsi="Times New Roman" w:cs="Times New Roman"/>
        </w:rPr>
        <w:t xml:space="preserve"> M</w:t>
      </w:r>
      <w:r w:rsidR="004631D2">
        <w:rPr>
          <w:rFonts w:ascii="Times New Roman" w:hAnsi="Times New Roman" w:cs="Times New Roman"/>
        </w:rPr>
        <w:t>atthew Wilder</w:t>
      </w:r>
      <w:r w:rsidR="00562327">
        <w:rPr>
          <w:rFonts w:ascii="Times New Roman" w:hAnsi="Times New Roman" w:cs="Times New Roman"/>
        </w:rPr>
        <w:t xml:space="preserve">, </w:t>
      </w:r>
      <w:r w:rsidR="009F140D">
        <w:rPr>
          <w:rFonts w:ascii="Times New Roman" w:hAnsi="Times New Roman" w:cs="Times New Roman"/>
        </w:rPr>
        <w:t xml:space="preserve">P.E., P.P., </w:t>
      </w:r>
      <w:r w:rsidR="00204686">
        <w:rPr>
          <w:rFonts w:ascii="Times New Roman" w:hAnsi="Times New Roman" w:cs="Times New Roman"/>
        </w:rPr>
        <w:t xml:space="preserve">testified </w:t>
      </w:r>
      <w:r w:rsidR="000E485B">
        <w:rPr>
          <w:rFonts w:ascii="Times New Roman" w:hAnsi="Times New Roman" w:cs="Times New Roman"/>
        </w:rPr>
        <w:t>that the P</w:t>
      </w:r>
      <w:r>
        <w:rPr>
          <w:rFonts w:ascii="Times New Roman" w:hAnsi="Times New Roman" w:cs="Times New Roman"/>
        </w:rPr>
        <w:t xml:space="preserve">roperty is located </w:t>
      </w:r>
      <w:r w:rsidR="009F140D">
        <w:rPr>
          <w:rFonts w:ascii="Times New Roman" w:hAnsi="Times New Roman" w:cs="Times New Roman"/>
        </w:rPr>
        <w:t xml:space="preserve">on </w:t>
      </w:r>
      <w:r w:rsidR="004631D2">
        <w:rPr>
          <w:rFonts w:ascii="Times New Roman" w:hAnsi="Times New Roman" w:cs="Times New Roman"/>
        </w:rPr>
        <w:t xml:space="preserve">Barkentine Lane </w:t>
      </w:r>
      <w:r>
        <w:rPr>
          <w:rFonts w:ascii="Times New Roman" w:hAnsi="Times New Roman" w:cs="Times New Roman"/>
        </w:rPr>
        <w:t xml:space="preserve">and is bounded by a </w:t>
      </w:r>
      <w:r w:rsidR="00562327">
        <w:rPr>
          <w:rFonts w:ascii="Times New Roman" w:hAnsi="Times New Roman" w:cs="Times New Roman"/>
        </w:rPr>
        <w:t xml:space="preserve">lagoon </w:t>
      </w:r>
      <w:r>
        <w:rPr>
          <w:rFonts w:ascii="Times New Roman" w:hAnsi="Times New Roman" w:cs="Times New Roman"/>
        </w:rPr>
        <w:t xml:space="preserve">to the </w:t>
      </w:r>
      <w:r w:rsidR="004631D2">
        <w:rPr>
          <w:rFonts w:ascii="Times New Roman" w:hAnsi="Times New Roman" w:cs="Times New Roman"/>
        </w:rPr>
        <w:t>south</w:t>
      </w:r>
      <w:r>
        <w:rPr>
          <w:rFonts w:ascii="Times New Roman" w:hAnsi="Times New Roman" w:cs="Times New Roman"/>
        </w:rPr>
        <w:t xml:space="preserve">.  He further </w:t>
      </w:r>
      <w:r w:rsidR="00105425">
        <w:rPr>
          <w:rFonts w:ascii="Times New Roman" w:hAnsi="Times New Roman" w:cs="Times New Roman"/>
        </w:rPr>
        <w:t>stated</w:t>
      </w:r>
      <w:r>
        <w:rPr>
          <w:rFonts w:ascii="Times New Roman" w:hAnsi="Times New Roman" w:cs="Times New Roman"/>
        </w:rPr>
        <w:t xml:space="preserve"> that the </w:t>
      </w:r>
      <w:r w:rsidR="00830A01">
        <w:rPr>
          <w:rFonts w:ascii="Times New Roman" w:hAnsi="Times New Roman" w:cs="Times New Roman"/>
        </w:rPr>
        <w:t>Applicant</w:t>
      </w:r>
      <w:r w:rsidR="003B163E">
        <w:rPr>
          <w:rFonts w:ascii="Times New Roman" w:hAnsi="Times New Roman" w:cs="Times New Roman"/>
        </w:rPr>
        <w:t>s</w:t>
      </w:r>
      <w:r>
        <w:rPr>
          <w:rFonts w:ascii="Times New Roman" w:hAnsi="Times New Roman" w:cs="Times New Roman"/>
        </w:rPr>
        <w:t xml:space="preserve"> </w:t>
      </w:r>
      <w:r w:rsidR="005C0BF7">
        <w:rPr>
          <w:rFonts w:ascii="Times New Roman" w:hAnsi="Times New Roman" w:cs="Times New Roman"/>
        </w:rPr>
        <w:t>w</w:t>
      </w:r>
      <w:r w:rsidR="003B163E">
        <w:rPr>
          <w:rFonts w:ascii="Times New Roman" w:hAnsi="Times New Roman" w:cs="Times New Roman"/>
        </w:rPr>
        <w:t>ere</w:t>
      </w:r>
      <w:r w:rsidR="000F0B66">
        <w:rPr>
          <w:rFonts w:ascii="Times New Roman" w:hAnsi="Times New Roman" w:cs="Times New Roman"/>
        </w:rPr>
        <w:t xml:space="preserve"> </w:t>
      </w:r>
      <w:r w:rsidR="005C285C">
        <w:rPr>
          <w:rFonts w:ascii="Times New Roman" w:hAnsi="Times New Roman" w:cs="Times New Roman"/>
        </w:rPr>
        <w:t>seeking variance relief</w:t>
      </w:r>
      <w:r w:rsidR="005C0BF7">
        <w:rPr>
          <w:rFonts w:ascii="Times New Roman" w:hAnsi="Times New Roman" w:cs="Times New Roman"/>
        </w:rPr>
        <w:t xml:space="preserve"> permitting the construction of </w:t>
      </w:r>
      <w:r w:rsidR="009F140D">
        <w:rPr>
          <w:rFonts w:ascii="Times New Roman" w:hAnsi="Times New Roman" w:cs="Times New Roman"/>
        </w:rPr>
        <w:t>a</w:t>
      </w:r>
      <w:r w:rsidR="0061564F">
        <w:rPr>
          <w:rFonts w:ascii="Times New Roman" w:hAnsi="Times New Roman" w:cs="Times New Roman"/>
        </w:rPr>
        <w:t>n</w:t>
      </w:r>
      <w:r w:rsidR="00D42106">
        <w:rPr>
          <w:rFonts w:ascii="Times New Roman" w:hAnsi="Times New Roman" w:cs="Times New Roman"/>
        </w:rPr>
        <w:br/>
      </w:r>
      <w:r w:rsidR="000E485B">
        <w:rPr>
          <w:rFonts w:ascii="Times New Roman" w:hAnsi="Times New Roman" w:cs="Times New Roman"/>
        </w:rPr>
        <w:t>in-</w:t>
      </w:r>
      <w:r>
        <w:rPr>
          <w:rFonts w:ascii="Times New Roman" w:hAnsi="Times New Roman" w:cs="Times New Roman"/>
        </w:rPr>
        <w:t>ground</w:t>
      </w:r>
      <w:r w:rsidR="004631D2">
        <w:rPr>
          <w:rFonts w:ascii="Times New Roman" w:hAnsi="Times New Roman" w:cs="Times New Roman"/>
        </w:rPr>
        <w:t xml:space="preserve"> 10 ft. by 20 ft. </w:t>
      </w:r>
      <w:r>
        <w:rPr>
          <w:rFonts w:ascii="Times New Roman" w:hAnsi="Times New Roman" w:cs="Times New Roman"/>
        </w:rPr>
        <w:t>swimming pool</w:t>
      </w:r>
      <w:r w:rsidR="00685124">
        <w:rPr>
          <w:rFonts w:ascii="Times New Roman" w:hAnsi="Times New Roman" w:cs="Times New Roman"/>
        </w:rPr>
        <w:t xml:space="preserve"> and </w:t>
      </w:r>
      <w:r w:rsidR="00562327">
        <w:rPr>
          <w:rFonts w:ascii="Times New Roman" w:hAnsi="Times New Roman" w:cs="Times New Roman"/>
        </w:rPr>
        <w:t>surrounding</w:t>
      </w:r>
      <w:r w:rsidR="004631D2">
        <w:rPr>
          <w:rFonts w:ascii="Times New Roman" w:hAnsi="Times New Roman" w:cs="Times New Roman"/>
        </w:rPr>
        <w:t xml:space="preserve"> decking </w:t>
      </w:r>
      <w:r w:rsidR="00562327">
        <w:rPr>
          <w:rFonts w:ascii="Times New Roman" w:hAnsi="Times New Roman" w:cs="Times New Roman"/>
        </w:rPr>
        <w:t xml:space="preserve">with fencing </w:t>
      </w:r>
      <w:r>
        <w:rPr>
          <w:rFonts w:ascii="Times New Roman" w:hAnsi="Times New Roman" w:cs="Times New Roman"/>
        </w:rPr>
        <w:t xml:space="preserve">in the </w:t>
      </w:r>
      <w:r w:rsidR="009F140D">
        <w:rPr>
          <w:rFonts w:ascii="Times New Roman" w:hAnsi="Times New Roman" w:cs="Times New Roman"/>
        </w:rPr>
        <w:t xml:space="preserve">rear </w:t>
      </w:r>
      <w:r>
        <w:rPr>
          <w:rFonts w:ascii="Times New Roman" w:hAnsi="Times New Roman" w:cs="Times New Roman"/>
        </w:rPr>
        <w:t xml:space="preserve">yard </w:t>
      </w:r>
      <w:r w:rsidR="000E485B">
        <w:rPr>
          <w:rFonts w:ascii="Times New Roman" w:hAnsi="Times New Roman" w:cs="Times New Roman"/>
        </w:rPr>
        <w:t>of the P</w:t>
      </w:r>
      <w:r>
        <w:rPr>
          <w:rFonts w:ascii="Times New Roman" w:hAnsi="Times New Roman" w:cs="Times New Roman"/>
        </w:rPr>
        <w:t xml:space="preserve">roperty.  </w:t>
      </w:r>
      <w:r w:rsidR="00562327">
        <w:rPr>
          <w:rFonts w:ascii="Times New Roman" w:hAnsi="Times New Roman" w:cs="Times New Roman"/>
        </w:rPr>
        <w:t xml:space="preserve">Mr. </w:t>
      </w:r>
      <w:r w:rsidR="003B163E">
        <w:rPr>
          <w:rFonts w:ascii="Times New Roman" w:hAnsi="Times New Roman" w:cs="Times New Roman"/>
        </w:rPr>
        <w:t xml:space="preserve">Wilder </w:t>
      </w:r>
      <w:r w:rsidR="00105425">
        <w:rPr>
          <w:rFonts w:ascii="Times New Roman" w:hAnsi="Times New Roman" w:cs="Times New Roman"/>
        </w:rPr>
        <w:t xml:space="preserve">then </w:t>
      </w:r>
      <w:r w:rsidR="00C37707">
        <w:rPr>
          <w:rFonts w:ascii="Times New Roman" w:hAnsi="Times New Roman" w:cs="Times New Roman"/>
        </w:rPr>
        <w:t xml:space="preserve">testified </w:t>
      </w:r>
      <w:r w:rsidR="00562327">
        <w:rPr>
          <w:rFonts w:ascii="Times New Roman" w:hAnsi="Times New Roman" w:cs="Times New Roman"/>
        </w:rPr>
        <w:t>that the Applicant</w:t>
      </w:r>
      <w:r w:rsidR="003B163E">
        <w:rPr>
          <w:rFonts w:ascii="Times New Roman" w:hAnsi="Times New Roman" w:cs="Times New Roman"/>
        </w:rPr>
        <w:t>s</w:t>
      </w:r>
      <w:r w:rsidR="00105425">
        <w:rPr>
          <w:rFonts w:ascii="Times New Roman" w:hAnsi="Times New Roman" w:cs="Times New Roman"/>
        </w:rPr>
        <w:t xml:space="preserve"> had selected </w:t>
      </w:r>
      <w:r w:rsidR="00562327">
        <w:rPr>
          <w:rFonts w:ascii="Times New Roman" w:hAnsi="Times New Roman" w:cs="Times New Roman"/>
        </w:rPr>
        <w:t>the proposed location</w:t>
      </w:r>
      <w:r w:rsidR="00431C9E">
        <w:rPr>
          <w:rFonts w:ascii="Times New Roman" w:hAnsi="Times New Roman" w:cs="Times New Roman"/>
        </w:rPr>
        <w:t xml:space="preserve"> </w:t>
      </w:r>
      <w:r w:rsidR="00431C9E">
        <w:rPr>
          <w:rFonts w:ascii="Times New Roman" w:hAnsi="Times New Roman" w:cs="Times New Roman"/>
        </w:rPr>
        <w:lastRenderedPageBreak/>
        <w:t>because it</w:t>
      </w:r>
      <w:r w:rsidR="00562327">
        <w:rPr>
          <w:rFonts w:ascii="Times New Roman" w:hAnsi="Times New Roman" w:cs="Times New Roman"/>
        </w:rPr>
        <w:t xml:space="preserve"> is the widest section of the rear yard</w:t>
      </w:r>
      <w:r w:rsidR="004631D2">
        <w:rPr>
          <w:rFonts w:ascii="Times New Roman" w:hAnsi="Times New Roman" w:cs="Times New Roman"/>
        </w:rPr>
        <w:t xml:space="preserve"> and </w:t>
      </w:r>
      <w:r w:rsidR="00514C60">
        <w:rPr>
          <w:rFonts w:ascii="Times New Roman" w:hAnsi="Times New Roman" w:cs="Times New Roman"/>
        </w:rPr>
        <w:t xml:space="preserve">the pool </w:t>
      </w:r>
      <w:r w:rsidR="004631D2">
        <w:rPr>
          <w:rFonts w:ascii="Times New Roman" w:hAnsi="Times New Roman" w:cs="Times New Roman"/>
        </w:rPr>
        <w:t>would be located farthest from the existing home on the Property</w:t>
      </w:r>
      <w:r w:rsidR="00562327">
        <w:rPr>
          <w:rFonts w:ascii="Times New Roman" w:hAnsi="Times New Roman" w:cs="Times New Roman"/>
        </w:rPr>
        <w:t xml:space="preserve">.  He </w:t>
      </w:r>
      <w:r w:rsidR="00C37707">
        <w:rPr>
          <w:rFonts w:ascii="Times New Roman" w:hAnsi="Times New Roman" w:cs="Times New Roman"/>
        </w:rPr>
        <w:t xml:space="preserve">then confirmed </w:t>
      </w:r>
      <w:r>
        <w:rPr>
          <w:rFonts w:ascii="Times New Roman" w:hAnsi="Times New Roman" w:cs="Times New Roman"/>
        </w:rPr>
        <w:t xml:space="preserve">that the </w:t>
      </w:r>
      <w:r w:rsidR="00830A01">
        <w:rPr>
          <w:rFonts w:ascii="Times New Roman" w:hAnsi="Times New Roman" w:cs="Times New Roman"/>
        </w:rPr>
        <w:t>Applicant</w:t>
      </w:r>
      <w:r w:rsidR="003B163E">
        <w:rPr>
          <w:rFonts w:ascii="Times New Roman" w:hAnsi="Times New Roman" w:cs="Times New Roman"/>
        </w:rPr>
        <w:t>s</w:t>
      </w:r>
      <w:r w:rsidR="00387F24">
        <w:rPr>
          <w:rFonts w:ascii="Times New Roman" w:hAnsi="Times New Roman" w:cs="Times New Roman"/>
        </w:rPr>
        <w:t xml:space="preserve"> would comply with all </w:t>
      </w:r>
      <w:r w:rsidR="009F140D">
        <w:rPr>
          <w:rFonts w:ascii="Times New Roman" w:hAnsi="Times New Roman" w:cs="Times New Roman"/>
        </w:rPr>
        <w:t>C</w:t>
      </w:r>
      <w:r>
        <w:rPr>
          <w:rFonts w:ascii="Times New Roman" w:hAnsi="Times New Roman" w:cs="Times New Roman"/>
        </w:rPr>
        <w:t xml:space="preserve">AFRA </w:t>
      </w:r>
      <w:r w:rsidR="009F140D">
        <w:rPr>
          <w:rFonts w:ascii="Times New Roman" w:hAnsi="Times New Roman" w:cs="Times New Roman"/>
        </w:rPr>
        <w:t>Permit</w:t>
      </w:r>
      <w:r w:rsidR="00387F24">
        <w:rPr>
          <w:rFonts w:ascii="Times New Roman" w:hAnsi="Times New Roman" w:cs="Times New Roman"/>
        </w:rPr>
        <w:t xml:space="preserve"> By-Rule Regulations</w:t>
      </w:r>
      <w:r w:rsidR="00636C29">
        <w:rPr>
          <w:rFonts w:ascii="Times New Roman" w:hAnsi="Times New Roman" w:cs="Times New Roman"/>
        </w:rPr>
        <w:t>.</w:t>
      </w:r>
      <w:r w:rsidR="00514C60">
        <w:rPr>
          <w:rFonts w:ascii="Times New Roman" w:hAnsi="Times New Roman" w:cs="Times New Roman"/>
        </w:rPr>
        <w:t xml:space="preserve">  Mr. Wilder </w:t>
      </w:r>
      <w:r w:rsidR="00736251">
        <w:rPr>
          <w:rFonts w:ascii="Times New Roman" w:hAnsi="Times New Roman" w:cs="Times New Roman"/>
        </w:rPr>
        <w:t>stat</w:t>
      </w:r>
      <w:r w:rsidR="00BF26F0">
        <w:rPr>
          <w:rFonts w:ascii="Times New Roman" w:hAnsi="Times New Roman" w:cs="Times New Roman"/>
        </w:rPr>
        <w:t xml:space="preserve">ed that the </w:t>
      </w:r>
      <w:r w:rsidR="00830A01">
        <w:rPr>
          <w:rFonts w:ascii="Times New Roman" w:hAnsi="Times New Roman" w:cs="Times New Roman"/>
        </w:rPr>
        <w:t>Applicant</w:t>
      </w:r>
      <w:r w:rsidR="003B163E">
        <w:rPr>
          <w:rFonts w:ascii="Times New Roman" w:hAnsi="Times New Roman" w:cs="Times New Roman"/>
        </w:rPr>
        <w:t>s</w:t>
      </w:r>
      <w:r w:rsidR="00BF26F0">
        <w:rPr>
          <w:rFonts w:ascii="Times New Roman" w:hAnsi="Times New Roman" w:cs="Times New Roman"/>
        </w:rPr>
        <w:t xml:space="preserve"> </w:t>
      </w:r>
      <w:r w:rsidR="00105425">
        <w:rPr>
          <w:rFonts w:ascii="Times New Roman" w:hAnsi="Times New Roman" w:cs="Times New Roman"/>
        </w:rPr>
        <w:t xml:space="preserve">required </w:t>
      </w:r>
      <w:r w:rsidR="00BF26F0">
        <w:rPr>
          <w:rFonts w:ascii="Times New Roman" w:hAnsi="Times New Roman" w:cs="Times New Roman"/>
        </w:rPr>
        <w:t xml:space="preserve">bulk variance relief for the rear setback from the waterward </w:t>
      </w:r>
      <w:r w:rsidR="005C0BF7">
        <w:rPr>
          <w:rFonts w:ascii="Times New Roman" w:hAnsi="Times New Roman" w:cs="Times New Roman"/>
        </w:rPr>
        <w:t>s</w:t>
      </w:r>
      <w:r w:rsidR="00BF26F0">
        <w:rPr>
          <w:rFonts w:ascii="Times New Roman" w:hAnsi="Times New Roman" w:cs="Times New Roman"/>
        </w:rPr>
        <w:t xml:space="preserve">ide of the bulkhead where 15 feet </w:t>
      </w:r>
      <w:r w:rsidR="00736251">
        <w:rPr>
          <w:rFonts w:ascii="Times New Roman" w:hAnsi="Times New Roman" w:cs="Times New Roman"/>
        </w:rPr>
        <w:t>i</w:t>
      </w:r>
      <w:r w:rsidR="00BF26F0">
        <w:rPr>
          <w:rFonts w:ascii="Times New Roman" w:hAnsi="Times New Roman" w:cs="Times New Roman"/>
        </w:rPr>
        <w:t xml:space="preserve">s required and </w:t>
      </w:r>
      <w:r w:rsidR="004631D2">
        <w:rPr>
          <w:rFonts w:ascii="Times New Roman" w:hAnsi="Times New Roman" w:cs="Times New Roman"/>
        </w:rPr>
        <w:t>8.9</w:t>
      </w:r>
      <w:r w:rsidR="00BF26F0">
        <w:rPr>
          <w:rFonts w:ascii="Times New Roman" w:hAnsi="Times New Roman" w:cs="Times New Roman"/>
        </w:rPr>
        <w:t xml:space="preserve"> feet </w:t>
      </w:r>
      <w:r w:rsidR="00736251">
        <w:rPr>
          <w:rFonts w:ascii="Times New Roman" w:hAnsi="Times New Roman" w:cs="Times New Roman"/>
        </w:rPr>
        <w:t>wa</w:t>
      </w:r>
      <w:r w:rsidR="00BF26F0">
        <w:rPr>
          <w:rFonts w:ascii="Times New Roman" w:hAnsi="Times New Roman" w:cs="Times New Roman"/>
        </w:rPr>
        <w:t>s proposed</w:t>
      </w:r>
      <w:r w:rsidR="00C71F8C">
        <w:rPr>
          <w:rFonts w:ascii="Times New Roman" w:hAnsi="Times New Roman" w:cs="Times New Roman"/>
        </w:rPr>
        <w:t xml:space="preserve"> and for the rear yard setback where 5.0 feet </w:t>
      </w:r>
      <w:r w:rsidR="00105425">
        <w:rPr>
          <w:rFonts w:ascii="Times New Roman" w:hAnsi="Times New Roman" w:cs="Times New Roman"/>
        </w:rPr>
        <w:t>is</w:t>
      </w:r>
      <w:r w:rsidR="00C71F8C">
        <w:rPr>
          <w:rFonts w:ascii="Times New Roman" w:hAnsi="Times New Roman" w:cs="Times New Roman"/>
        </w:rPr>
        <w:t xml:space="preserve"> required and 0 feet was proposed.  </w:t>
      </w:r>
      <w:r w:rsidR="00C37707">
        <w:rPr>
          <w:rFonts w:ascii="Times New Roman" w:hAnsi="Times New Roman" w:cs="Times New Roman"/>
        </w:rPr>
        <w:t xml:space="preserve"> </w:t>
      </w:r>
    </w:p>
    <w:p w14:paraId="2B0B0FA3" w14:textId="23477C80" w:rsidR="004C6350" w:rsidRDefault="004C6350" w:rsidP="00ED64EF">
      <w:pPr>
        <w:spacing w:line="480" w:lineRule="auto"/>
        <w:jc w:val="both"/>
        <w:rPr>
          <w:rFonts w:ascii="Times New Roman" w:hAnsi="Times New Roman" w:cs="Times New Roman"/>
        </w:rPr>
      </w:pPr>
      <w:r>
        <w:rPr>
          <w:rFonts w:ascii="Times New Roman" w:hAnsi="Times New Roman" w:cs="Times New Roman"/>
        </w:rPr>
        <w:tab/>
        <w:t>6.</w:t>
      </w:r>
      <w:r>
        <w:rPr>
          <w:rFonts w:ascii="Times New Roman" w:hAnsi="Times New Roman" w:cs="Times New Roman"/>
        </w:rPr>
        <w:tab/>
      </w:r>
      <w:r w:rsidR="009A15E3">
        <w:rPr>
          <w:rFonts w:ascii="Times New Roman" w:hAnsi="Times New Roman" w:cs="Times New Roman"/>
        </w:rPr>
        <w:t>Mr.</w:t>
      </w:r>
      <w:r w:rsidR="008C1FDB">
        <w:rPr>
          <w:rFonts w:ascii="Times New Roman" w:hAnsi="Times New Roman" w:cs="Times New Roman"/>
        </w:rPr>
        <w:t xml:space="preserve"> </w:t>
      </w:r>
      <w:r w:rsidR="00C71F8C">
        <w:rPr>
          <w:rFonts w:ascii="Times New Roman" w:hAnsi="Times New Roman" w:cs="Times New Roman"/>
        </w:rPr>
        <w:t>Wilder</w:t>
      </w:r>
      <w:r w:rsidR="008C1FDB">
        <w:rPr>
          <w:rFonts w:ascii="Times New Roman" w:hAnsi="Times New Roman" w:cs="Times New Roman"/>
        </w:rPr>
        <w:t xml:space="preserve"> </w:t>
      </w:r>
      <w:r w:rsidR="009A15E3">
        <w:rPr>
          <w:rFonts w:ascii="Times New Roman" w:hAnsi="Times New Roman" w:cs="Times New Roman"/>
        </w:rPr>
        <w:t xml:space="preserve">also testified that </w:t>
      </w:r>
      <w:r w:rsidR="008C1FDB">
        <w:rPr>
          <w:rFonts w:ascii="Times New Roman" w:hAnsi="Times New Roman" w:cs="Times New Roman"/>
        </w:rPr>
        <w:t xml:space="preserve">the </w:t>
      </w:r>
      <w:r w:rsidR="00105425">
        <w:rPr>
          <w:rFonts w:ascii="Times New Roman" w:hAnsi="Times New Roman" w:cs="Times New Roman"/>
        </w:rPr>
        <w:t xml:space="preserve">proposed in-ground </w:t>
      </w:r>
      <w:r w:rsidR="008C1FDB">
        <w:rPr>
          <w:rFonts w:ascii="Times New Roman" w:hAnsi="Times New Roman" w:cs="Times New Roman"/>
        </w:rPr>
        <w:t>pool would not affect the adjacent neighbors</w:t>
      </w:r>
      <w:r w:rsidR="00514C60">
        <w:rPr>
          <w:rFonts w:ascii="Times New Roman" w:hAnsi="Times New Roman" w:cs="Times New Roman"/>
        </w:rPr>
        <w:t>’</w:t>
      </w:r>
      <w:r w:rsidR="008C1FDB">
        <w:rPr>
          <w:rFonts w:ascii="Times New Roman" w:hAnsi="Times New Roman" w:cs="Times New Roman"/>
        </w:rPr>
        <w:t xml:space="preserve"> view of the water. </w:t>
      </w:r>
      <w:r w:rsidR="00E51EDA">
        <w:rPr>
          <w:rFonts w:ascii="Times New Roman" w:hAnsi="Times New Roman" w:cs="Times New Roman"/>
        </w:rPr>
        <w:t xml:space="preserve"> He</w:t>
      </w:r>
      <w:r w:rsidR="00C37707">
        <w:rPr>
          <w:rFonts w:ascii="Times New Roman" w:hAnsi="Times New Roman" w:cs="Times New Roman"/>
        </w:rPr>
        <w:t xml:space="preserve"> stipulated</w:t>
      </w:r>
      <w:r w:rsidR="00E51EDA">
        <w:rPr>
          <w:rFonts w:ascii="Times New Roman" w:hAnsi="Times New Roman" w:cs="Times New Roman"/>
        </w:rPr>
        <w:t xml:space="preserve"> that </w:t>
      </w:r>
      <w:r w:rsidR="00B75008">
        <w:rPr>
          <w:rFonts w:ascii="Times New Roman" w:hAnsi="Times New Roman" w:cs="Times New Roman"/>
        </w:rPr>
        <w:t xml:space="preserve">new </w:t>
      </w:r>
      <w:r w:rsidR="00E51EDA">
        <w:rPr>
          <w:rFonts w:ascii="Times New Roman" w:hAnsi="Times New Roman" w:cs="Times New Roman"/>
        </w:rPr>
        <w:t xml:space="preserve">compliant fencing would be installed to surround the pool.  </w:t>
      </w:r>
      <w:r w:rsidR="00C473E3">
        <w:rPr>
          <w:rFonts w:ascii="Times New Roman" w:hAnsi="Times New Roman" w:cs="Times New Roman"/>
        </w:rPr>
        <w:t xml:space="preserve">Mr. </w:t>
      </w:r>
      <w:r w:rsidR="00D94B81">
        <w:rPr>
          <w:rFonts w:ascii="Times New Roman" w:hAnsi="Times New Roman" w:cs="Times New Roman"/>
        </w:rPr>
        <w:t xml:space="preserve">Wilder </w:t>
      </w:r>
      <w:r w:rsidR="00C37707">
        <w:rPr>
          <w:rFonts w:ascii="Times New Roman" w:hAnsi="Times New Roman" w:cs="Times New Roman"/>
        </w:rPr>
        <w:t>further</w:t>
      </w:r>
      <w:r w:rsidR="00C473E3">
        <w:rPr>
          <w:rFonts w:ascii="Times New Roman" w:hAnsi="Times New Roman" w:cs="Times New Roman"/>
        </w:rPr>
        <w:t xml:space="preserve"> s</w:t>
      </w:r>
      <w:r w:rsidR="00E51EDA">
        <w:rPr>
          <w:rFonts w:ascii="Times New Roman" w:hAnsi="Times New Roman" w:cs="Times New Roman"/>
        </w:rPr>
        <w:t xml:space="preserve">tated that </w:t>
      </w:r>
      <w:r w:rsidR="00736251">
        <w:rPr>
          <w:rFonts w:ascii="Times New Roman" w:hAnsi="Times New Roman" w:cs="Times New Roman"/>
        </w:rPr>
        <w:t>t</w:t>
      </w:r>
      <w:r w:rsidR="00E51EDA">
        <w:rPr>
          <w:rFonts w:ascii="Times New Roman" w:hAnsi="Times New Roman" w:cs="Times New Roman"/>
        </w:rPr>
        <w:t>he proposed pool would enhance the aesthetics of the Property and would not be a substantial detriment to the zone plan or the neighborhood.</w:t>
      </w:r>
      <w:r>
        <w:rPr>
          <w:rFonts w:ascii="Times New Roman" w:hAnsi="Times New Roman" w:cs="Times New Roman"/>
        </w:rPr>
        <w:t xml:space="preserve">  </w:t>
      </w:r>
    </w:p>
    <w:p w14:paraId="4E8B76C8" w14:textId="0A19106D" w:rsidR="00D94B81" w:rsidRDefault="004C6350" w:rsidP="00ED64EF">
      <w:pPr>
        <w:spacing w:line="480" w:lineRule="auto"/>
        <w:jc w:val="both"/>
        <w:rPr>
          <w:rFonts w:ascii="Times New Roman" w:hAnsi="Times New Roman" w:cs="Times New Roman"/>
        </w:rPr>
      </w:pPr>
      <w:r>
        <w:rPr>
          <w:rFonts w:ascii="Times New Roman" w:hAnsi="Times New Roman" w:cs="Times New Roman"/>
        </w:rPr>
        <w:tab/>
        <w:t>7.</w:t>
      </w:r>
      <w:r>
        <w:rPr>
          <w:rFonts w:ascii="Times New Roman" w:hAnsi="Times New Roman" w:cs="Times New Roman"/>
        </w:rPr>
        <w:tab/>
      </w:r>
      <w:r w:rsidR="00D94B81">
        <w:rPr>
          <w:rFonts w:ascii="Times New Roman" w:hAnsi="Times New Roman" w:cs="Times New Roman"/>
        </w:rPr>
        <w:t xml:space="preserve">The hearing was then opened to the public </w:t>
      </w:r>
      <w:r w:rsidR="00105425">
        <w:rPr>
          <w:rFonts w:ascii="Times New Roman" w:hAnsi="Times New Roman" w:cs="Times New Roman"/>
        </w:rPr>
        <w:t>at which time</w:t>
      </w:r>
      <w:r w:rsidR="00D94B81">
        <w:rPr>
          <w:rFonts w:ascii="Times New Roman" w:hAnsi="Times New Roman" w:cs="Times New Roman"/>
        </w:rPr>
        <w:t xml:space="preserve"> Craig Schneider, 305 Barkentine Lane, testified that he had no issue with the instant application.  </w:t>
      </w:r>
    </w:p>
    <w:p w14:paraId="24CED4D0" w14:textId="2440EBBE" w:rsidR="004C6350" w:rsidRDefault="00D94B81" w:rsidP="00ED64EF">
      <w:pPr>
        <w:spacing w:line="480" w:lineRule="auto"/>
        <w:jc w:val="both"/>
        <w:rPr>
          <w:rFonts w:ascii="Times New Roman" w:hAnsi="Times New Roman" w:cs="Times New Roman"/>
        </w:rPr>
      </w:pPr>
      <w:r>
        <w:rPr>
          <w:rFonts w:ascii="Times New Roman" w:hAnsi="Times New Roman" w:cs="Times New Roman"/>
        </w:rPr>
        <w:tab/>
        <w:t>8.</w:t>
      </w:r>
      <w:r>
        <w:rPr>
          <w:rFonts w:ascii="Times New Roman" w:hAnsi="Times New Roman" w:cs="Times New Roman"/>
        </w:rPr>
        <w:tab/>
      </w:r>
      <w:r w:rsidR="004C6350">
        <w:rPr>
          <w:rFonts w:ascii="Times New Roman" w:hAnsi="Times New Roman" w:cs="Times New Roman"/>
        </w:rPr>
        <w:t xml:space="preserve">There were no </w:t>
      </w:r>
      <w:r>
        <w:rPr>
          <w:rFonts w:ascii="Times New Roman" w:hAnsi="Times New Roman" w:cs="Times New Roman"/>
        </w:rPr>
        <w:t xml:space="preserve">other </w:t>
      </w:r>
      <w:r w:rsidR="004C6350">
        <w:rPr>
          <w:rFonts w:ascii="Times New Roman" w:hAnsi="Times New Roman" w:cs="Times New Roman"/>
        </w:rPr>
        <w:t xml:space="preserve">members of the public </w:t>
      </w:r>
      <w:r w:rsidR="00544E2E">
        <w:rPr>
          <w:rFonts w:ascii="Times New Roman" w:hAnsi="Times New Roman" w:cs="Times New Roman"/>
        </w:rPr>
        <w:t>e</w:t>
      </w:r>
      <w:r w:rsidR="00FD00AA">
        <w:rPr>
          <w:rFonts w:ascii="Times New Roman" w:hAnsi="Times New Roman" w:cs="Times New Roman"/>
        </w:rPr>
        <w:t>xpress</w:t>
      </w:r>
      <w:r w:rsidR="00544E2E">
        <w:rPr>
          <w:rFonts w:ascii="Times New Roman" w:hAnsi="Times New Roman" w:cs="Times New Roman"/>
        </w:rPr>
        <w:t>ing</w:t>
      </w:r>
      <w:r w:rsidR="00FD00AA">
        <w:rPr>
          <w:rFonts w:ascii="Times New Roman" w:hAnsi="Times New Roman" w:cs="Times New Roman"/>
        </w:rPr>
        <w:t xml:space="preserve"> an</w:t>
      </w:r>
      <w:r w:rsidR="00544E2E">
        <w:rPr>
          <w:rFonts w:ascii="Times New Roman" w:hAnsi="Times New Roman" w:cs="Times New Roman"/>
        </w:rPr>
        <w:t xml:space="preserve"> </w:t>
      </w:r>
      <w:r w:rsidR="00FD00AA">
        <w:rPr>
          <w:rFonts w:ascii="Times New Roman" w:hAnsi="Times New Roman" w:cs="Times New Roman"/>
        </w:rPr>
        <w:t xml:space="preserve">interest in </w:t>
      </w:r>
      <w:r w:rsidR="004C6350">
        <w:rPr>
          <w:rFonts w:ascii="Times New Roman" w:hAnsi="Times New Roman" w:cs="Times New Roman"/>
        </w:rPr>
        <w:t>this application.</w:t>
      </w:r>
    </w:p>
    <w:p w14:paraId="2DC70834" w14:textId="77777777" w:rsidR="007874C1" w:rsidRDefault="00FD00AA" w:rsidP="00ED64EF">
      <w:pPr>
        <w:spacing w:line="480" w:lineRule="auto"/>
        <w:jc w:val="both"/>
        <w:rPr>
          <w:rFonts w:ascii="Times New Roman" w:hAnsi="Times New Roman" w:cs="Times New Roman"/>
        </w:rPr>
      </w:pPr>
      <w:r>
        <w:rPr>
          <w:rFonts w:ascii="Times New Roman" w:hAnsi="Times New Roman" w:cs="Times New Roman"/>
        </w:rPr>
        <w:tab/>
      </w:r>
      <w:r w:rsidR="00264AA7" w:rsidRPr="00C134D5">
        <w:rPr>
          <w:rFonts w:ascii="Times New Roman" w:hAnsi="Times New Roman" w:cs="Times New Roman"/>
          <w:b/>
        </w:rPr>
        <w:t>NOW</w:t>
      </w:r>
      <w:r w:rsidR="00247EB8" w:rsidRPr="00C134D5">
        <w:rPr>
          <w:rFonts w:ascii="Times New Roman" w:hAnsi="Times New Roman" w:cs="Times New Roman"/>
          <w:b/>
        </w:rPr>
        <w:t>,</w:t>
      </w:r>
      <w:r w:rsidR="00264AA7" w:rsidRPr="00C134D5">
        <w:rPr>
          <w:rFonts w:ascii="Times New Roman" w:hAnsi="Times New Roman" w:cs="Times New Roman"/>
          <w:b/>
        </w:rPr>
        <w:t xml:space="preserve"> THEREFORE</w:t>
      </w:r>
      <w:r>
        <w:rPr>
          <w:rFonts w:ascii="Times New Roman" w:hAnsi="Times New Roman" w:cs="Times New Roman"/>
        </w:rPr>
        <w:t>, the Board makes the following conclusions of law based upon th</w:t>
      </w:r>
      <w:r w:rsidR="00264AA7">
        <w:rPr>
          <w:rFonts w:ascii="Times New Roman" w:hAnsi="Times New Roman" w:cs="Times New Roman"/>
        </w:rPr>
        <w:t>e foregoing findings of fact</w:t>
      </w:r>
      <w:r>
        <w:rPr>
          <w:rFonts w:ascii="Times New Roman" w:hAnsi="Times New Roman" w:cs="Times New Roman"/>
        </w:rPr>
        <w:t>:</w:t>
      </w:r>
    </w:p>
    <w:p w14:paraId="47928829" w14:textId="78033188" w:rsidR="005D0BE3" w:rsidRDefault="007874C1" w:rsidP="005D0BE3">
      <w:pPr>
        <w:spacing w:line="480" w:lineRule="auto"/>
        <w:jc w:val="both"/>
        <w:rPr>
          <w:rFonts w:ascii="Times New Roman" w:hAnsi="Times New Roman" w:cs="Times New Roman"/>
        </w:rPr>
      </w:pPr>
      <w:r>
        <w:rPr>
          <w:rFonts w:ascii="Times New Roman" w:hAnsi="Times New Roman" w:cs="Times New Roman"/>
        </w:rPr>
        <w:tab/>
      </w:r>
      <w:r w:rsidR="00FD00AA">
        <w:rPr>
          <w:rFonts w:ascii="Times New Roman" w:hAnsi="Times New Roman" w:cs="Times New Roman"/>
        </w:rPr>
        <w:t>1</w:t>
      </w:r>
      <w:r w:rsidR="009F6E6E">
        <w:rPr>
          <w:rFonts w:ascii="Times New Roman" w:hAnsi="Times New Roman" w:cs="Times New Roman"/>
        </w:rPr>
        <w:t>.</w:t>
      </w:r>
      <w:r w:rsidR="009F6E6E">
        <w:rPr>
          <w:rFonts w:ascii="Times New Roman" w:hAnsi="Times New Roman" w:cs="Times New Roman"/>
        </w:rPr>
        <w:tab/>
      </w:r>
      <w:r>
        <w:rPr>
          <w:rFonts w:ascii="Times New Roman" w:hAnsi="Times New Roman" w:cs="Times New Roman"/>
        </w:rPr>
        <w:t>T</w:t>
      </w:r>
      <w:r w:rsidR="00783E32">
        <w:rPr>
          <w:rFonts w:ascii="Times New Roman" w:hAnsi="Times New Roman" w:cs="Times New Roman"/>
        </w:rPr>
        <w:t>his application before the Board</w:t>
      </w:r>
      <w:r w:rsidR="00FD00AA">
        <w:rPr>
          <w:rFonts w:ascii="Times New Roman" w:hAnsi="Times New Roman" w:cs="Times New Roman"/>
        </w:rPr>
        <w:t xml:space="preserve"> </w:t>
      </w:r>
      <w:r w:rsidR="00974905">
        <w:rPr>
          <w:rFonts w:ascii="Times New Roman" w:hAnsi="Times New Roman" w:cs="Times New Roman"/>
        </w:rPr>
        <w:t>requ</w:t>
      </w:r>
      <w:r w:rsidR="00C473E3">
        <w:rPr>
          <w:rFonts w:ascii="Times New Roman" w:hAnsi="Times New Roman" w:cs="Times New Roman"/>
        </w:rPr>
        <w:t>ires</w:t>
      </w:r>
      <w:r w:rsidR="00974905">
        <w:rPr>
          <w:rFonts w:ascii="Times New Roman" w:hAnsi="Times New Roman" w:cs="Times New Roman"/>
        </w:rPr>
        <w:t xml:space="preserve"> </w:t>
      </w:r>
      <w:r w:rsidR="001866F0">
        <w:rPr>
          <w:rFonts w:ascii="Times New Roman" w:hAnsi="Times New Roman" w:cs="Times New Roman"/>
        </w:rPr>
        <w:t xml:space="preserve">bulk variance </w:t>
      </w:r>
      <w:r w:rsidR="00264AA7">
        <w:rPr>
          <w:rFonts w:ascii="Times New Roman" w:hAnsi="Times New Roman" w:cs="Times New Roman"/>
        </w:rPr>
        <w:t>relief</w:t>
      </w:r>
      <w:r w:rsidR="001866F0">
        <w:rPr>
          <w:rFonts w:ascii="Times New Roman" w:hAnsi="Times New Roman" w:cs="Times New Roman"/>
        </w:rPr>
        <w:t xml:space="preserve"> </w:t>
      </w:r>
      <w:r w:rsidR="00F73428">
        <w:rPr>
          <w:rFonts w:ascii="Times New Roman" w:hAnsi="Times New Roman" w:cs="Times New Roman"/>
        </w:rPr>
        <w:t xml:space="preserve">to </w:t>
      </w:r>
      <w:r w:rsidR="00F23673">
        <w:rPr>
          <w:rFonts w:ascii="Times New Roman" w:hAnsi="Times New Roman" w:cs="Times New Roman"/>
        </w:rPr>
        <w:t xml:space="preserve">install </w:t>
      </w:r>
      <w:r w:rsidR="00F73428">
        <w:rPr>
          <w:rFonts w:ascii="Times New Roman" w:hAnsi="Times New Roman" w:cs="Times New Roman"/>
        </w:rPr>
        <w:t xml:space="preserve">a </w:t>
      </w:r>
      <w:r w:rsidR="002B77EC">
        <w:rPr>
          <w:rFonts w:ascii="Times New Roman" w:hAnsi="Times New Roman" w:cs="Times New Roman"/>
        </w:rPr>
        <w:br/>
      </w:r>
      <w:r w:rsidR="00E51EDA">
        <w:rPr>
          <w:rFonts w:ascii="Times New Roman" w:hAnsi="Times New Roman" w:cs="Times New Roman"/>
        </w:rPr>
        <w:t>1</w:t>
      </w:r>
      <w:r w:rsidR="00D94B81">
        <w:rPr>
          <w:rFonts w:ascii="Times New Roman" w:hAnsi="Times New Roman" w:cs="Times New Roman"/>
        </w:rPr>
        <w:t>0</w:t>
      </w:r>
      <w:r w:rsidR="00E51EDA">
        <w:rPr>
          <w:rFonts w:ascii="Times New Roman" w:hAnsi="Times New Roman" w:cs="Times New Roman"/>
        </w:rPr>
        <w:t xml:space="preserve"> foot by 2</w:t>
      </w:r>
      <w:r w:rsidR="00D94B81">
        <w:rPr>
          <w:rFonts w:ascii="Times New Roman" w:hAnsi="Times New Roman" w:cs="Times New Roman"/>
        </w:rPr>
        <w:t>0</w:t>
      </w:r>
      <w:r w:rsidR="0028054B">
        <w:rPr>
          <w:rFonts w:ascii="Times New Roman" w:hAnsi="Times New Roman" w:cs="Times New Roman"/>
        </w:rPr>
        <w:t>-</w:t>
      </w:r>
      <w:r w:rsidR="00E6540D">
        <w:rPr>
          <w:rFonts w:ascii="Times New Roman" w:hAnsi="Times New Roman" w:cs="Times New Roman"/>
        </w:rPr>
        <w:t>f</w:t>
      </w:r>
      <w:r w:rsidR="00893DDE">
        <w:rPr>
          <w:rFonts w:ascii="Times New Roman" w:hAnsi="Times New Roman" w:cs="Times New Roman"/>
        </w:rPr>
        <w:t>oot</w:t>
      </w:r>
      <w:r w:rsidR="00E6540D">
        <w:rPr>
          <w:rFonts w:ascii="Times New Roman" w:hAnsi="Times New Roman" w:cs="Times New Roman"/>
        </w:rPr>
        <w:t xml:space="preserve"> </w:t>
      </w:r>
      <w:r w:rsidR="007353A8">
        <w:rPr>
          <w:rFonts w:ascii="Times New Roman" w:hAnsi="Times New Roman" w:cs="Times New Roman"/>
        </w:rPr>
        <w:t xml:space="preserve">in-ground swimming pool </w:t>
      </w:r>
      <w:r w:rsidR="002B77EC">
        <w:rPr>
          <w:rFonts w:ascii="Times New Roman" w:hAnsi="Times New Roman" w:cs="Times New Roman"/>
        </w:rPr>
        <w:t xml:space="preserve">with </w:t>
      </w:r>
      <w:r w:rsidR="00870773">
        <w:rPr>
          <w:rFonts w:ascii="Times New Roman" w:hAnsi="Times New Roman" w:cs="Times New Roman"/>
        </w:rPr>
        <w:t xml:space="preserve">surrounding </w:t>
      </w:r>
      <w:r w:rsidR="00D94B81">
        <w:rPr>
          <w:rFonts w:ascii="Times New Roman" w:hAnsi="Times New Roman" w:cs="Times New Roman"/>
        </w:rPr>
        <w:t>decking</w:t>
      </w:r>
      <w:r w:rsidR="00782B2D">
        <w:rPr>
          <w:rFonts w:ascii="Times New Roman" w:hAnsi="Times New Roman" w:cs="Times New Roman"/>
        </w:rPr>
        <w:t xml:space="preserve">.  </w:t>
      </w:r>
      <w:r w:rsidR="00244D5A">
        <w:rPr>
          <w:rFonts w:ascii="Times New Roman" w:hAnsi="Times New Roman" w:cs="Times New Roman"/>
        </w:rPr>
        <w:t xml:space="preserve">The </w:t>
      </w:r>
      <w:r w:rsidR="00830A01">
        <w:rPr>
          <w:rFonts w:ascii="Times New Roman" w:hAnsi="Times New Roman" w:cs="Times New Roman"/>
        </w:rPr>
        <w:t>Applicant</w:t>
      </w:r>
      <w:r w:rsidR="00D94B81">
        <w:rPr>
          <w:rFonts w:ascii="Times New Roman" w:hAnsi="Times New Roman" w:cs="Times New Roman"/>
        </w:rPr>
        <w:t>s</w:t>
      </w:r>
      <w:r w:rsidR="00244D5A">
        <w:rPr>
          <w:rFonts w:ascii="Times New Roman" w:hAnsi="Times New Roman" w:cs="Times New Roman"/>
        </w:rPr>
        <w:t xml:space="preserve"> also propose to</w:t>
      </w:r>
      <w:r w:rsidR="00E51EDA">
        <w:rPr>
          <w:rFonts w:ascii="Times New Roman" w:hAnsi="Times New Roman" w:cs="Times New Roman"/>
        </w:rPr>
        <w:t xml:space="preserve"> </w:t>
      </w:r>
      <w:r w:rsidR="00FE1FDE">
        <w:rPr>
          <w:rFonts w:ascii="Times New Roman" w:hAnsi="Times New Roman" w:cs="Times New Roman"/>
        </w:rPr>
        <w:t>install complia</w:t>
      </w:r>
      <w:r w:rsidR="00A174A7">
        <w:rPr>
          <w:rFonts w:ascii="Times New Roman" w:hAnsi="Times New Roman" w:cs="Times New Roman"/>
        </w:rPr>
        <w:t>nt</w:t>
      </w:r>
      <w:r w:rsidR="00FE1FDE">
        <w:rPr>
          <w:rFonts w:ascii="Times New Roman" w:hAnsi="Times New Roman" w:cs="Times New Roman"/>
        </w:rPr>
        <w:t xml:space="preserve"> fencing</w:t>
      </w:r>
      <w:r w:rsidR="00A174A7">
        <w:rPr>
          <w:rFonts w:ascii="Times New Roman" w:hAnsi="Times New Roman" w:cs="Times New Roman"/>
        </w:rPr>
        <w:t xml:space="preserve"> to s</w:t>
      </w:r>
      <w:r w:rsidR="005F75C8">
        <w:rPr>
          <w:rFonts w:ascii="Times New Roman" w:hAnsi="Times New Roman" w:cs="Times New Roman"/>
        </w:rPr>
        <w:t>urround the pool</w:t>
      </w:r>
      <w:r w:rsidR="0025437C">
        <w:rPr>
          <w:rFonts w:ascii="Times New Roman" w:hAnsi="Times New Roman" w:cs="Times New Roman"/>
        </w:rPr>
        <w:t xml:space="preserve">. </w:t>
      </w:r>
    </w:p>
    <w:p w14:paraId="5B7E5B7E" w14:textId="24F1DF2C" w:rsidR="008466C2" w:rsidRDefault="00145FDA" w:rsidP="00120A02">
      <w:pPr>
        <w:spacing w:line="480" w:lineRule="auto"/>
        <w:ind w:firstLine="720"/>
        <w:jc w:val="both"/>
        <w:rPr>
          <w:rFonts w:ascii="Times New Roman" w:hAnsi="Times New Roman" w:cs="Times New Roman"/>
          <w:szCs w:val="24"/>
        </w:rPr>
      </w:pPr>
      <w:r>
        <w:rPr>
          <w:rFonts w:ascii="Times New Roman" w:hAnsi="Times New Roman" w:cs="Times New Roman"/>
        </w:rPr>
        <w:t>2.</w:t>
      </w:r>
      <w:r>
        <w:rPr>
          <w:rFonts w:ascii="Times New Roman" w:hAnsi="Times New Roman" w:cs="Times New Roman"/>
        </w:rPr>
        <w:tab/>
      </w:r>
      <w:r>
        <w:rPr>
          <w:rFonts w:ascii="Times New Roman" w:hAnsi="Times New Roman" w:cs="Times New Roman"/>
          <w:szCs w:val="24"/>
        </w:rPr>
        <w:t xml:space="preserve">The </w:t>
      </w:r>
      <w:r w:rsidRPr="00800DDE">
        <w:rPr>
          <w:rFonts w:ascii="Times New Roman" w:hAnsi="Times New Roman" w:cs="Times New Roman"/>
          <w:szCs w:val="24"/>
          <w:u w:val="single"/>
        </w:rPr>
        <w:t>Municipal Land Use Law</w:t>
      </w:r>
      <w:r>
        <w:rPr>
          <w:rFonts w:ascii="Times New Roman" w:hAnsi="Times New Roman" w:cs="Times New Roman"/>
          <w:szCs w:val="24"/>
        </w:rPr>
        <w:t xml:space="preserve">, at </w:t>
      </w:r>
      <w:r>
        <w:rPr>
          <w:rFonts w:ascii="Times New Roman" w:hAnsi="Times New Roman" w:cs="Times New Roman"/>
          <w:szCs w:val="24"/>
          <w:u w:val="single"/>
        </w:rPr>
        <w:t>N.J.S.A.</w:t>
      </w:r>
      <w:r>
        <w:rPr>
          <w:rFonts w:ascii="Times New Roman" w:hAnsi="Times New Roman" w:cs="Times New Roman"/>
          <w:szCs w:val="24"/>
        </w:rPr>
        <w:t xml:space="preserve"> 40:55D-70c provides Boards with the power to grant variances from strict bulk and other non-use related issues when the </w:t>
      </w:r>
      <w:r w:rsidR="00372E26">
        <w:rPr>
          <w:rFonts w:ascii="Times New Roman" w:hAnsi="Times New Roman" w:cs="Times New Roman"/>
          <w:szCs w:val="24"/>
        </w:rPr>
        <w:t>Applicant</w:t>
      </w:r>
      <w:r w:rsidR="003B163E">
        <w:rPr>
          <w:rFonts w:ascii="Times New Roman" w:hAnsi="Times New Roman" w:cs="Times New Roman"/>
          <w:szCs w:val="24"/>
        </w:rPr>
        <w:t>s</w:t>
      </w:r>
      <w:r>
        <w:rPr>
          <w:rFonts w:ascii="Times New Roman" w:hAnsi="Times New Roman" w:cs="Times New Roman"/>
          <w:szCs w:val="24"/>
        </w:rPr>
        <w:t xml:space="preserve"> </w:t>
      </w:r>
      <w:r>
        <w:rPr>
          <w:rFonts w:ascii="Times New Roman" w:hAnsi="Times New Roman" w:cs="Times New Roman"/>
          <w:szCs w:val="24"/>
        </w:rPr>
        <w:lastRenderedPageBreak/>
        <w:t>satisf</w:t>
      </w:r>
      <w:r w:rsidR="003B163E">
        <w:rPr>
          <w:rFonts w:ascii="Times New Roman" w:hAnsi="Times New Roman" w:cs="Times New Roman"/>
          <w:szCs w:val="24"/>
        </w:rPr>
        <w:t>y</w:t>
      </w:r>
      <w:r>
        <w:rPr>
          <w:rFonts w:ascii="Times New Roman" w:hAnsi="Times New Roman" w:cs="Times New Roman"/>
          <w:szCs w:val="24"/>
        </w:rPr>
        <w:t xml:space="preserve"> certain specific proofs which are enunciated in the Statute.  Specifically, the </w:t>
      </w:r>
      <w:r w:rsidR="00372E26">
        <w:rPr>
          <w:rFonts w:ascii="Times New Roman" w:hAnsi="Times New Roman" w:cs="Times New Roman"/>
          <w:szCs w:val="24"/>
        </w:rPr>
        <w:t>Applicant</w:t>
      </w:r>
      <w:r w:rsidR="003B163E">
        <w:rPr>
          <w:rFonts w:ascii="Times New Roman" w:hAnsi="Times New Roman" w:cs="Times New Roman"/>
          <w:szCs w:val="24"/>
        </w:rPr>
        <w:t>s</w:t>
      </w:r>
      <w:r>
        <w:rPr>
          <w:rFonts w:ascii="Times New Roman" w:hAnsi="Times New Roman" w:cs="Times New Roman"/>
          <w:szCs w:val="24"/>
        </w:rPr>
        <w:t xml:space="preserve"> may be entitled to relief if the specific parcel is limited by exceptional narrowness, shallowness or shape.  An </w:t>
      </w:r>
      <w:r w:rsidR="00372E26">
        <w:rPr>
          <w:rFonts w:ascii="Times New Roman" w:hAnsi="Times New Roman" w:cs="Times New Roman"/>
          <w:szCs w:val="24"/>
        </w:rPr>
        <w:t>Applicant</w:t>
      </w:r>
      <w:r>
        <w:rPr>
          <w:rFonts w:ascii="Times New Roman" w:hAnsi="Times New Roman" w:cs="Times New Roman"/>
          <w:szCs w:val="24"/>
        </w:rPr>
        <w:t xml:space="preserve"> may show that exceptional topographic conditions or physical features exist which uniquely affect a specific piece of property.  Further, the </w:t>
      </w:r>
      <w:r w:rsidR="00372E26">
        <w:rPr>
          <w:rFonts w:ascii="Times New Roman" w:hAnsi="Times New Roman" w:cs="Times New Roman"/>
          <w:szCs w:val="24"/>
        </w:rPr>
        <w:t>Applicant</w:t>
      </w:r>
      <w:r>
        <w:rPr>
          <w:rFonts w:ascii="Times New Roman" w:hAnsi="Times New Roman" w:cs="Times New Roman"/>
          <w:szCs w:val="24"/>
        </w:rPr>
        <w:t xml:space="preserve"> may also supply evidence that exceptional or extraordinary circumstances exists which uniquely affect a specific piece of property or any structure lawfully existing thereon and the strict application of any regulation contained in the Zoning Ordinance would result in a peculiar and exceptional practical difficulty or exceptional and undue hardship upon the developer of that property.  Additionally, under the c(2) criteria, the </w:t>
      </w:r>
      <w:r w:rsidR="00372E26">
        <w:rPr>
          <w:rFonts w:ascii="Times New Roman" w:hAnsi="Times New Roman" w:cs="Times New Roman"/>
          <w:szCs w:val="24"/>
        </w:rPr>
        <w:t>Applicant</w:t>
      </w:r>
      <w:r>
        <w:rPr>
          <w:rFonts w:ascii="Times New Roman" w:hAnsi="Times New Roman" w:cs="Times New Roman"/>
          <w:szCs w:val="24"/>
        </w:rPr>
        <w:t xml:space="preserve"> h</w:t>
      </w:r>
      <w:r w:rsidR="00D04841">
        <w:rPr>
          <w:rFonts w:ascii="Times New Roman" w:hAnsi="Times New Roman" w:cs="Times New Roman"/>
          <w:szCs w:val="24"/>
        </w:rPr>
        <w:t>as</w:t>
      </w:r>
      <w:r>
        <w:rPr>
          <w:rFonts w:ascii="Times New Roman" w:hAnsi="Times New Roman" w:cs="Times New Roman"/>
          <w:szCs w:val="24"/>
        </w:rPr>
        <w:t xml:space="preserve"> the option of showing that in a particular instance relating to a specific piece of property, the purpose of the act would be advanced by allowing a deviation from the Zoning Ordinance requirements and the benefits of any deviation will substantially outweigh any detriment.  In those instances, a variance may be granted to allow departure from regulations adopted, pursuant to the Zoning Ordinance.  </w:t>
      </w:r>
    </w:p>
    <w:p w14:paraId="1988DF5F" w14:textId="5D659AF9" w:rsidR="00BB2002" w:rsidRDefault="00AF6C19" w:rsidP="00120A02">
      <w:pPr>
        <w:spacing w:line="480" w:lineRule="auto"/>
        <w:ind w:firstLine="720"/>
        <w:jc w:val="both"/>
        <w:rPr>
          <w:rFonts w:ascii="Times New Roman" w:hAnsi="Times New Roman" w:cs="Times New Roman"/>
          <w:szCs w:val="24"/>
        </w:rPr>
      </w:pPr>
      <w:r>
        <w:rPr>
          <w:rFonts w:ascii="Times New Roman" w:hAnsi="Times New Roman" w:cs="Times New Roman"/>
          <w:szCs w:val="24"/>
        </w:rPr>
        <w:t xml:space="preserve">3.  </w:t>
      </w:r>
      <w:r w:rsidR="00145FDA">
        <w:rPr>
          <w:rFonts w:ascii="Times New Roman" w:hAnsi="Times New Roman" w:cs="Times New Roman"/>
          <w:szCs w:val="24"/>
        </w:rPr>
        <w:t xml:space="preserve">Those categories specifically enumerated above constitute the affirmative proofs necessary in order to obtain “bulk” or (c) variance relief.  Finally, </w:t>
      </w:r>
      <w:r w:rsidR="00FE1FDE">
        <w:rPr>
          <w:rFonts w:ascii="Times New Roman" w:hAnsi="Times New Roman" w:cs="Times New Roman"/>
          <w:szCs w:val="24"/>
        </w:rPr>
        <w:t xml:space="preserve">an </w:t>
      </w:r>
      <w:r w:rsidR="00372E26">
        <w:rPr>
          <w:rFonts w:ascii="Times New Roman" w:hAnsi="Times New Roman" w:cs="Times New Roman"/>
          <w:szCs w:val="24"/>
        </w:rPr>
        <w:t>Applicant</w:t>
      </w:r>
      <w:r w:rsidR="00145FDA">
        <w:rPr>
          <w:rFonts w:ascii="Times New Roman" w:hAnsi="Times New Roman" w:cs="Times New Roman"/>
          <w:szCs w:val="24"/>
        </w:rPr>
        <w:t xml:space="preserve"> must also show that the proposed variance relief sought will not have a substantial detriment to the public good and, further, will not substantially impair the intent and purpose of the zone plan and Zoning Ordinance.  It is only in those instances when the </w:t>
      </w:r>
      <w:r w:rsidR="00372E26">
        <w:rPr>
          <w:rFonts w:ascii="Times New Roman" w:hAnsi="Times New Roman" w:cs="Times New Roman"/>
          <w:szCs w:val="24"/>
        </w:rPr>
        <w:t>Applicant</w:t>
      </w:r>
      <w:r w:rsidR="00145FDA">
        <w:rPr>
          <w:rFonts w:ascii="Times New Roman" w:hAnsi="Times New Roman" w:cs="Times New Roman"/>
          <w:szCs w:val="24"/>
        </w:rPr>
        <w:t xml:space="preserve"> ha</w:t>
      </w:r>
      <w:r w:rsidR="004E0CDF">
        <w:rPr>
          <w:rFonts w:ascii="Times New Roman" w:hAnsi="Times New Roman" w:cs="Times New Roman"/>
          <w:szCs w:val="24"/>
        </w:rPr>
        <w:t>s</w:t>
      </w:r>
      <w:r w:rsidR="00145FDA">
        <w:rPr>
          <w:rFonts w:ascii="Times New Roman" w:hAnsi="Times New Roman" w:cs="Times New Roman"/>
          <w:szCs w:val="24"/>
        </w:rPr>
        <w:t xml:space="preserve"> satisfied both these tests, that a Board, acting pursuant to the Statute and case law, can grant relief.  The burden of proof is upon the </w:t>
      </w:r>
      <w:r w:rsidR="00372E26">
        <w:rPr>
          <w:rFonts w:ascii="Times New Roman" w:hAnsi="Times New Roman" w:cs="Times New Roman"/>
          <w:szCs w:val="24"/>
        </w:rPr>
        <w:t>Applicant</w:t>
      </w:r>
      <w:r w:rsidR="00145FDA">
        <w:rPr>
          <w:rFonts w:ascii="Times New Roman" w:hAnsi="Times New Roman" w:cs="Times New Roman"/>
          <w:szCs w:val="24"/>
        </w:rPr>
        <w:t xml:space="preserve"> to establish these criteria.</w:t>
      </w:r>
    </w:p>
    <w:p w14:paraId="6E251EDB" w14:textId="32E54189" w:rsidR="00E6540D" w:rsidRDefault="00E6540D" w:rsidP="00ED64EF">
      <w:pPr>
        <w:spacing w:line="480" w:lineRule="auto"/>
        <w:jc w:val="both"/>
        <w:rPr>
          <w:rFonts w:ascii="Times New Roman" w:hAnsi="Times New Roman" w:cs="Times New Roman"/>
        </w:rPr>
      </w:pPr>
      <w:r>
        <w:rPr>
          <w:rFonts w:ascii="Times New Roman" w:hAnsi="Times New Roman" w:cs="Times New Roman"/>
        </w:rPr>
        <w:tab/>
      </w:r>
      <w:r w:rsidR="00AF6C19">
        <w:rPr>
          <w:rFonts w:ascii="Times New Roman" w:hAnsi="Times New Roman" w:cs="Times New Roman"/>
        </w:rPr>
        <w:t>4</w:t>
      </w:r>
      <w:r w:rsidR="004A2866">
        <w:rPr>
          <w:rFonts w:ascii="Times New Roman" w:hAnsi="Times New Roman" w:cs="Times New Roman"/>
        </w:rPr>
        <w:t>.</w:t>
      </w:r>
      <w:r>
        <w:rPr>
          <w:rFonts w:ascii="Times New Roman" w:hAnsi="Times New Roman" w:cs="Times New Roman"/>
        </w:rPr>
        <w:tab/>
      </w:r>
      <w:r w:rsidR="006D6851">
        <w:rPr>
          <w:rFonts w:ascii="Times New Roman" w:hAnsi="Times New Roman" w:cs="Times New Roman"/>
        </w:rPr>
        <w:t>The</w:t>
      </w:r>
      <w:r w:rsidR="007353A8">
        <w:rPr>
          <w:rFonts w:ascii="Times New Roman" w:hAnsi="Times New Roman" w:cs="Times New Roman"/>
        </w:rPr>
        <w:t xml:space="preserve"> Board finds that the </w:t>
      </w:r>
      <w:r w:rsidR="00830A01">
        <w:rPr>
          <w:rFonts w:ascii="Times New Roman" w:hAnsi="Times New Roman" w:cs="Times New Roman"/>
        </w:rPr>
        <w:t>Applicant</w:t>
      </w:r>
      <w:r w:rsidR="00F14D29">
        <w:rPr>
          <w:rFonts w:ascii="Times New Roman" w:hAnsi="Times New Roman" w:cs="Times New Roman"/>
        </w:rPr>
        <w:t>s</w:t>
      </w:r>
      <w:r w:rsidR="006D6851">
        <w:rPr>
          <w:rFonts w:ascii="Times New Roman" w:hAnsi="Times New Roman" w:cs="Times New Roman"/>
        </w:rPr>
        <w:t xml:space="preserve"> ha</w:t>
      </w:r>
      <w:r w:rsidR="00F14D29">
        <w:rPr>
          <w:rFonts w:ascii="Times New Roman" w:hAnsi="Times New Roman" w:cs="Times New Roman"/>
        </w:rPr>
        <w:t>ve</w:t>
      </w:r>
      <w:r w:rsidR="006D6851">
        <w:rPr>
          <w:rFonts w:ascii="Times New Roman" w:hAnsi="Times New Roman" w:cs="Times New Roman"/>
        </w:rPr>
        <w:t xml:space="preserve"> satisfied the positive criteria. </w:t>
      </w:r>
      <w:r w:rsidR="00EC6625">
        <w:rPr>
          <w:rFonts w:ascii="Times New Roman" w:hAnsi="Times New Roman" w:cs="Times New Roman"/>
        </w:rPr>
        <w:t xml:space="preserve">The Board specifically finds </w:t>
      </w:r>
      <w:r w:rsidR="008803B5">
        <w:rPr>
          <w:rFonts w:ascii="Times New Roman" w:hAnsi="Times New Roman" w:cs="Times New Roman"/>
        </w:rPr>
        <w:t>the</w:t>
      </w:r>
      <w:r w:rsidR="00163F09">
        <w:rPr>
          <w:rFonts w:ascii="Times New Roman" w:hAnsi="Times New Roman" w:cs="Times New Roman"/>
        </w:rPr>
        <w:t xml:space="preserve"> bulk</w:t>
      </w:r>
      <w:r w:rsidR="008803B5">
        <w:rPr>
          <w:rFonts w:ascii="Times New Roman" w:hAnsi="Times New Roman" w:cs="Times New Roman"/>
        </w:rPr>
        <w:t xml:space="preserve"> </w:t>
      </w:r>
      <w:r w:rsidR="002F4506">
        <w:rPr>
          <w:rFonts w:ascii="Times New Roman" w:hAnsi="Times New Roman" w:cs="Times New Roman"/>
        </w:rPr>
        <w:t>variance</w:t>
      </w:r>
      <w:r w:rsidR="00F14D29">
        <w:rPr>
          <w:rFonts w:ascii="Times New Roman" w:hAnsi="Times New Roman" w:cs="Times New Roman"/>
        </w:rPr>
        <w:t>s</w:t>
      </w:r>
      <w:r w:rsidR="002F4506">
        <w:rPr>
          <w:rFonts w:ascii="Times New Roman" w:hAnsi="Times New Roman" w:cs="Times New Roman"/>
        </w:rPr>
        <w:t xml:space="preserve"> required for the installation of the </w:t>
      </w:r>
      <w:r w:rsidR="007353A8">
        <w:rPr>
          <w:rFonts w:ascii="Times New Roman" w:hAnsi="Times New Roman" w:cs="Times New Roman"/>
        </w:rPr>
        <w:t>swimming pool</w:t>
      </w:r>
      <w:r w:rsidR="009262A4">
        <w:rPr>
          <w:rFonts w:ascii="Times New Roman" w:hAnsi="Times New Roman" w:cs="Times New Roman"/>
        </w:rPr>
        <w:t xml:space="preserve"> </w:t>
      </w:r>
      <w:r w:rsidR="001A4AB9">
        <w:rPr>
          <w:rFonts w:ascii="Times New Roman" w:hAnsi="Times New Roman" w:cs="Times New Roman"/>
        </w:rPr>
        <w:t xml:space="preserve">result in a </w:t>
      </w:r>
      <w:r w:rsidR="001A4AB9">
        <w:rPr>
          <w:rFonts w:ascii="Times New Roman" w:hAnsi="Times New Roman" w:cs="Times New Roman"/>
        </w:rPr>
        <w:lastRenderedPageBreak/>
        <w:t xml:space="preserve">diversified housing stock </w:t>
      </w:r>
      <w:r w:rsidR="00544E2E">
        <w:rPr>
          <w:rFonts w:ascii="Times New Roman" w:hAnsi="Times New Roman" w:cs="Times New Roman"/>
        </w:rPr>
        <w:t xml:space="preserve">and </w:t>
      </w:r>
      <w:r w:rsidR="00A91C46">
        <w:rPr>
          <w:rFonts w:ascii="Times New Roman" w:hAnsi="Times New Roman" w:cs="Times New Roman"/>
        </w:rPr>
        <w:t>are</w:t>
      </w:r>
      <w:r w:rsidR="00544E2E">
        <w:rPr>
          <w:rFonts w:ascii="Times New Roman" w:hAnsi="Times New Roman" w:cs="Times New Roman"/>
        </w:rPr>
        <w:t xml:space="preserve"> aesthetic improvement</w:t>
      </w:r>
      <w:r w:rsidR="001820C8">
        <w:rPr>
          <w:rFonts w:ascii="Times New Roman" w:hAnsi="Times New Roman" w:cs="Times New Roman"/>
        </w:rPr>
        <w:t>s</w:t>
      </w:r>
      <w:r w:rsidR="00544E2E">
        <w:rPr>
          <w:rFonts w:ascii="Times New Roman" w:hAnsi="Times New Roman" w:cs="Times New Roman"/>
        </w:rPr>
        <w:t xml:space="preserve"> </w:t>
      </w:r>
      <w:r w:rsidR="001A4AB9">
        <w:rPr>
          <w:rFonts w:ascii="Times New Roman" w:hAnsi="Times New Roman" w:cs="Times New Roman"/>
        </w:rPr>
        <w:t xml:space="preserve">which promote the goals of planning as enumerated in </w:t>
      </w:r>
      <w:r w:rsidR="001A4AB9" w:rsidRPr="001A4AB9">
        <w:rPr>
          <w:rFonts w:ascii="Times New Roman" w:hAnsi="Times New Roman" w:cs="Times New Roman"/>
          <w:u w:val="single"/>
        </w:rPr>
        <w:t>N.J.S.A.</w:t>
      </w:r>
      <w:r w:rsidR="001A4AB9" w:rsidRPr="001A4AB9">
        <w:rPr>
          <w:rFonts w:ascii="Times New Roman" w:hAnsi="Times New Roman" w:cs="Times New Roman"/>
        </w:rPr>
        <w:t xml:space="preserve"> 40:55D-</w:t>
      </w:r>
      <w:r w:rsidR="001A4AB9">
        <w:rPr>
          <w:rFonts w:ascii="Times New Roman" w:hAnsi="Times New Roman" w:cs="Times New Roman"/>
        </w:rPr>
        <w:t>2.</w:t>
      </w:r>
      <w:r w:rsidR="003F76BB">
        <w:rPr>
          <w:rFonts w:ascii="Times New Roman" w:hAnsi="Times New Roman" w:cs="Times New Roman"/>
        </w:rPr>
        <w:t xml:space="preserve"> </w:t>
      </w:r>
      <w:r w:rsidR="000A3630">
        <w:rPr>
          <w:rFonts w:ascii="Times New Roman" w:hAnsi="Times New Roman" w:cs="Times New Roman"/>
        </w:rPr>
        <w:t>Th</w:t>
      </w:r>
      <w:r w:rsidR="00D341FB">
        <w:rPr>
          <w:rFonts w:ascii="Times New Roman" w:hAnsi="Times New Roman" w:cs="Times New Roman"/>
        </w:rPr>
        <w:t>e Board</w:t>
      </w:r>
      <w:r w:rsidR="00106BF4">
        <w:rPr>
          <w:rFonts w:ascii="Times New Roman" w:hAnsi="Times New Roman" w:cs="Times New Roman"/>
        </w:rPr>
        <w:t>,</w:t>
      </w:r>
      <w:r w:rsidR="00D341FB">
        <w:rPr>
          <w:rFonts w:ascii="Times New Roman" w:hAnsi="Times New Roman" w:cs="Times New Roman"/>
        </w:rPr>
        <w:t xml:space="preserve"> </w:t>
      </w:r>
      <w:r w:rsidR="00106BF4">
        <w:rPr>
          <w:rFonts w:ascii="Times New Roman" w:hAnsi="Times New Roman" w:cs="Times New Roman"/>
        </w:rPr>
        <w:t xml:space="preserve">therefore, </w:t>
      </w:r>
      <w:r w:rsidR="00D341FB">
        <w:rPr>
          <w:rFonts w:ascii="Times New Roman" w:hAnsi="Times New Roman" w:cs="Times New Roman"/>
        </w:rPr>
        <w:t xml:space="preserve">concludes that the </w:t>
      </w:r>
      <w:r w:rsidR="00830A01">
        <w:rPr>
          <w:rFonts w:ascii="Times New Roman" w:hAnsi="Times New Roman" w:cs="Times New Roman"/>
        </w:rPr>
        <w:t>Applicant</w:t>
      </w:r>
      <w:r w:rsidR="00F14D29">
        <w:rPr>
          <w:rFonts w:ascii="Times New Roman" w:hAnsi="Times New Roman" w:cs="Times New Roman"/>
        </w:rPr>
        <w:t>s</w:t>
      </w:r>
      <w:r w:rsidR="00D341FB">
        <w:rPr>
          <w:rFonts w:ascii="Times New Roman" w:hAnsi="Times New Roman" w:cs="Times New Roman"/>
        </w:rPr>
        <w:t xml:space="preserve"> </w:t>
      </w:r>
      <w:r w:rsidR="00AA3862">
        <w:rPr>
          <w:rFonts w:ascii="Times New Roman" w:hAnsi="Times New Roman" w:cs="Times New Roman"/>
        </w:rPr>
        <w:t>ha</w:t>
      </w:r>
      <w:r w:rsidR="00F14D29">
        <w:rPr>
          <w:rFonts w:ascii="Times New Roman" w:hAnsi="Times New Roman" w:cs="Times New Roman"/>
        </w:rPr>
        <w:t>ve</w:t>
      </w:r>
      <w:r w:rsidR="00AA3862">
        <w:rPr>
          <w:rFonts w:ascii="Times New Roman" w:hAnsi="Times New Roman" w:cs="Times New Roman"/>
        </w:rPr>
        <w:t xml:space="preserve"> </w:t>
      </w:r>
      <w:r w:rsidR="00D341FB">
        <w:rPr>
          <w:rFonts w:ascii="Times New Roman" w:hAnsi="Times New Roman" w:cs="Times New Roman"/>
        </w:rPr>
        <w:t>satisf</w:t>
      </w:r>
      <w:r w:rsidR="00AA3862">
        <w:rPr>
          <w:rFonts w:ascii="Times New Roman" w:hAnsi="Times New Roman" w:cs="Times New Roman"/>
        </w:rPr>
        <w:t>ied</w:t>
      </w:r>
      <w:r w:rsidR="00D341FB">
        <w:rPr>
          <w:rFonts w:ascii="Times New Roman" w:hAnsi="Times New Roman" w:cs="Times New Roman"/>
        </w:rPr>
        <w:t xml:space="preserve"> the </w:t>
      </w:r>
      <w:r w:rsidR="00247EB8">
        <w:rPr>
          <w:rFonts w:ascii="Times New Roman" w:hAnsi="Times New Roman" w:cs="Times New Roman"/>
        </w:rPr>
        <w:t>c</w:t>
      </w:r>
      <w:r w:rsidR="00D341FB">
        <w:rPr>
          <w:rFonts w:ascii="Times New Roman" w:hAnsi="Times New Roman" w:cs="Times New Roman"/>
        </w:rPr>
        <w:t>(</w:t>
      </w:r>
      <w:r w:rsidR="001A4AB9">
        <w:rPr>
          <w:rFonts w:ascii="Times New Roman" w:hAnsi="Times New Roman" w:cs="Times New Roman"/>
        </w:rPr>
        <w:t>2</w:t>
      </w:r>
      <w:r w:rsidR="00D341FB">
        <w:rPr>
          <w:rFonts w:ascii="Times New Roman" w:hAnsi="Times New Roman" w:cs="Times New Roman"/>
        </w:rPr>
        <w:t>) affirmative criteria</w:t>
      </w:r>
      <w:r w:rsidR="00030769">
        <w:rPr>
          <w:rFonts w:ascii="Times New Roman" w:hAnsi="Times New Roman" w:cs="Times New Roman"/>
        </w:rPr>
        <w:t>.</w:t>
      </w:r>
      <w:r w:rsidR="00D45265">
        <w:rPr>
          <w:rFonts w:ascii="Times New Roman" w:hAnsi="Times New Roman" w:cs="Times New Roman"/>
        </w:rPr>
        <w:t xml:space="preserve">  </w:t>
      </w:r>
      <w:r w:rsidR="00D207BB">
        <w:rPr>
          <w:rFonts w:ascii="Times New Roman" w:hAnsi="Times New Roman" w:cs="Times New Roman"/>
        </w:rPr>
        <w:t xml:space="preserve"> </w:t>
      </w:r>
    </w:p>
    <w:p w14:paraId="211DA0D6" w14:textId="64286684" w:rsidR="00030769" w:rsidRDefault="00030769" w:rsidP="00ED64EF">
      <w:pPr>
        <w:spacing w:line="480" w:lineRule="auto"/>
        <w:jc w:val="both"/>
        <w:rPr>
          <w:rFonts w:ascii="Times New Roman" w:hAnsi="Times New Roman" w:cs="Times New Roman"/>
        </w:rPr>
      </w:pPr>
      <w:r>
        <w:rPr>
          <w:rFonts w:ascii="Times New Roman" w:hAnsi="Times New Roman" w:cs="Times New Roman"/>
        </w:rPr>
        <w:tab/>
      </w:r>
      <w:r w:rsidR="00106BF4">
        <w:rPr>
          <w:rFonts w:ascii="Times New Roman" w:hAnsi="Times New Roman" w:cs="Times New Roman"/>
        </w:rPr>
        <w:t>5</w:t>
      </w:r>
      <w:r w:rsidR="00AA3862">
        <w:rPr>
          <w:rFonts w:ascii="Times New Roman" w:hAnsi="Times New Roman" w:cs="Times New Roman"/>
        </w:rPr>
        <w:t>.</w:t>
      </w:r>
      <w:r w:rsidR="00AA3862">
        <w:rPr>
          <w:rFonts w:ascii="Times New Roman" w:hAnsi="Times New Roman" w:cs="Times New Roman"/>
        </w:rPr>
        <w:tab/>
      </w:r>
      <w:r>
        <w:rPr>
          <w:rFonts w:ascii="Times New Roman" w:hAnsi="Times New Roman" w:cs="Times New Roman"/>
        </w:rPr>
        <w:t>Turning next to the negative criteria</w:t>
      </w:r>
      <w:r w:rsidR="006D6851">
        <w:rPr>
          <w:rFonts w:ascii="Times New Roman" w:hAnsi="Times New Roman" w:cs="Times New Roman"/>
        </w:rPr>
        <w:t>,</w:t>
      </w:r>
      <w:r>
        <w:rPr>
          <w:rFonts w:ascii="Times New Roman" w:hAnsi="Times New Roman" w:cs="Times New Roman"/>
        </w:rPr>
        <w:t xml:space="preserve"> the Board concludes that a </w:t>
      </w:r>
      <w:r w:rsidR="00BA606B">
        <w:rPr>
          <w:rFonts w:ascii="Times New Roman" w:hAnsi="Times New Roman" w:cs="Times New Roman"/>
        </w:rPr>
        <w:t xml:space="preserve">swimming pool </w:t>
      </w:r>
      <w:r w:rsidR="007F4259">
        <w:rPr>
          <w:rFonts w:ascii="Times New Roman" w:hAnsi="Times New Roman" w:cs="Times New Roman"/>
        </w:rPr>
        <w:t xml:space="preserve">with </w:t>
      </w:r>
      <w:r w:rsidR="00F14D29">
        <w:rPr>
          <w:rFonts w:ascii="Times New Roman" w:hAnsi="Times New Roman" w:cs="Times New Roman"/>
        </w:rPr>
        <w:t xml:space="preserve">surrounding decking </w:t>
      </w:r>
      <w:r w:rsidR="007F4259">
        <w:rPr>
          <w:rFonts w:ascii="Times New Roman" w:hAnsi="Times New Roman" w:cs="Times New Roman"/>
        </w:rPr>
        <w:t>and fencing</w:t>
      </w:r>
      <w:r w:rsidR="00A650B6">
        <w:rPr>
          <w:rFonts w:ascii="Times New Roman" w:hAnsi="Times New Roman" w:cs="Times New Roman"/>
        </w:rPr>
        <w:t xml:space="preserve"> is a </w:t>
      </w:r>
      <w:r>
        <w:rPr>
          <w:rFonts w:ascii="Times New Roman" w:hAnsi="Times New Roman" w:cs="Times New Roman"/>
        </w:rPr>
        <w:t>commonly permitted accessory structure to a single</w:t>
      </w:r>
      <w:r w:rsidR="0019241A">
        <w:rPr>
          <w:rFonts w:ascii="Times New Roman" w:hAnsi="Times New Roman" w:cs="Times New Roman"/>
        </w:rPr>
        <w:t>-</w:t>
      </w:r>
      <w:r>
        <w:rPr>
          <w:rFonts w:ascii="Times New Roman" w:hAnsi="Times New Roman" w:cs="Times New Roman"/>
        </w:rPr>
        <w:t>family resident</w:t>
      </w:r>
      <w:r w:rsidR="00011A9E">
        <w:rPr>
          <w:rFonts w:ascii="Times New Roman" w:hAnsi="Times New Roman" w:cs="Times New Roman"/>
        </w:rPr>
        <w:t xml:space="preserve">ial use such as those in the surrounding neighborhood.  Further, the Board concludes that the </w:t>
      </w:r>
      <w:r w:rsidR="00830A01">
        <w:rPr>
          <w:rFonts w:ascii="Times New Roman" w:hAnsi="Times New Roman" w:cs="Times New Roman"/>
        </w:rPr>
        <w:t>Applicant</w:t>
      </w:r>
      <w:r w:rsidR="00A650B6">
        <w:rPr>
          <w:rFonts w:ascii="Times New Roman" w:hAnsi="Times New Roman" w:cs="Times New Roman"/>
        </w:rPr>
        <w:t>s</w:t>
      </w:r>
      <w:r w:rsidR="00F14D29">
        <w:rPr>
          <w:rFonts w:ascii="Times New Roman" w:hAnsi="Times New Roman" w:cs="Times New Roman"/>
        </w:rPr>
        <w:t>’</w:t>
      </w:r>
      <w:r w:rsidR="00011A9E">
        <w:rPr>
          <w:rFonts w:ascii="Times New Roman" w:hAnsi="Times New Roman" w:cs="Times New Roman"/>
        </w:rPr>
        <w:t xml:space="preserve"> proposal to </w:t>
      </w:r>
      <w:r w:rsidR="00A064A4">
        <w:rPr>
          <w:rFonts w:ascii="Times New Roman" w:hAnsi="Times New Roman" w:cs="Times New Roman"/>
        </w:rPr>
        <w:t xml:space="preserve">install </w:t>
      </w:r>
      <w:r w:rsidR="00011A9E">
        <w:rPr>
          <w:rFonts w:ascii="Times New Roman" w:hAnsi="Times New Roman" w:cs="Times New Roman"/>
        </w:rPr>
        <w:t>the</w:t>
      </w:r>
      <w:r w:rsidR="00BA606B">
        <w:rPr>
          <w:rFonts w:ascii="Times New Roman" w:hAnsi="Times New Roman" w:cs="Times New Roman"/>
        </w:rPr>
        <w:t xml:space="preserve"> swimming pool </w:t>
      </w:r>
      <w:r w:rsidR="00244D5A">
        <w:rPr>
          <w:rFonts w:ascii="Times New Roman" w:hAnsi="Times New Roman" w:cs="Times New Roman"/>
        </w:rPr>
        <w:t>with</w:t>
      </w:r>
      <w:r w:rsidR="00BF174F">
        <w:rPr>
          <w:rFonts w:ascii="Times New Roman" w:hAnsi="Times New Roman" w:cs="Times New Roman"/>
        </w:rPr>
        <w:t xml:space="preserve"> </w:t>
      </w:r>
      <w:r w:rsidR="00F14D29">
        <w:rPr>
          <w:rFonts w:ascii="Times New Roman" w:hAnsi="Times New Roman" w:cs="Times New Roman"/>
        </w:rPr>
        <w:t xml:space="preserve">decking </w:t>
      </w:r>
      <w:r w:rsidR="007F4259">
        <w:rPr>
          <w:rFonts w:ascii="Times New Roman" w:hAnsi="Times New Roman" w:cs="Times New Roman"/>
        </w:rPr>
        <w:t>and</w:t>
      </w:r>
      <w:r w:rsidR="00A650B6">
        <w:rPr>
          <w:rFonts w:ascii="Times New Roman" w:hAnsi="Times New Roman" w:cs="Times New Roman"/>
        </w:rPr>
        <w:t xml:space="preserve"> </w:t>
      </w:r>
      <w:r w:rsidR="005F75C8">
        <w:rPr>
          <w:rFonts w:ascii="Times New Roman" w:hAnsi="Times New Roman" w:cs="Times New Roman"/>
        </w:rPr>
        <w:t xml:space="preserve">fencing </w:t>
      </w:r>
      <w:r w:rsidR="00011A9E">
        <w:rPr>
          <w:rFonts w:ascii="Times New Roman" w:hAnsi="Times New Roman" w:cs="Times New Roman"/>
        </w:rPr>
        <w:t xml:space="preserve">on the </w:t>
      </w:r>
      <w:r w:rsidR="00974905">
        <w:rPr>
          <w:rFonts w:ascii="Times New Roman" w:hAnsi="Times New Roman" w:cs="Times New Roman"/>
        </w:rPr>
        <w:t>P</w:t>
      </w:r>
      <w:r w:rsidR="00011A9E">
        <w:rPr>
          <w:rFonts w:ascii="Times New Roman" w:hAnsi="Times New Roman" w:cs="Times New Roman"/>
        </w:rPr>
        <w:t xml:space="preserve">roperty will not create a substantial detriment to </w:t>
      </w:r>
      <w:r w:rsidR="00247EB8">
        <w:rPr>
          <w:rFonts w:ascii="Times New Roman" w:hAnsi="Times New Roman" w:cs="Times New Roman"/>
        </w:rPr>
        <w:t xml:space="preserve">the </w:t>
      </w:r>
      <w:r w:rsidR="00011A9E">
        <w:rPr>
          <w:rFonts w:ascii="Times New Roman" w:hAnsi="Times New Roman" w:cs="Times New Roman"/>
        </w:rPr>
        <w:t xml:space="preserve">public </w:t>
      </w:r>
      <w:r w:rsidR="00C17D55">
        <w:rPr>
          <w:rFonts w:ascii="Times New Roman" w:hAnsi="Times New Roman" w:cs="Times New Roman"/>
        </w:rPr>
        <w:t>good</w:t>
      </w:r>
      <w:r w:rsidR="00011A9E">
        <w:rPr>
          <w:rFonts w:ascii="Times New Roman" w:hAnsi="Times New Roman" w:cs="Times New Roman"/>
        </w:rPr>
        <w:t xml:space="preserve"> because the nature of the </w:t>
      </w:r>
      <w:r w:rsidR="00C17D55">
        <w:rPr>
          <w:rFonts w:ascii="Times New Roman" w:hAnsi="Times New Roman" w:cs="Times New Roman"/>
        </w:rPr>
        <w:t xml:space="preserve">encroachment into the </w:t>
      </w:r>
      <w:r w:rsidR="001E3916">
        <w:rPr>
          <w:rFonts w:ascii="Times New Roman" w:hAnsi="Times New Roman" w:cs="Times New Roman"/>
        </w:rPr>
        <w:t>rear</w:t>
      </w:r>
      <w:r w:rsidR="005F75C8">
        <w:rPr>
          <w:rFonts w:ascii="Times New Roman" w:hAnsi="Times New Roman" w:cs="Times New Roman"/>
        </w:rPr>
        <w:t xml:space="preserve"> yard</w:t>
      </w:r>
      <w:r w:rsidR="001E3916">
        <w:rPr>
          <w:rFonts w:ascii="Times New Roman" w:hAnsi="Times New Roman" w:cs="Times New Roman"/>
        </w:rPr>
        <w:t xml:space="preserve"> </w:t>
      </w:r>
      <w:r w:rsidR="00C17D55">
        <w:rPr>
          <w:rFonts w:ascii="Times New Roman" w:hAnsi="Times New Roman" w:cs="Times New Roman"/>
        </w:rPr>
        <w:t xml:space="preserve">setback </w:t>
      </w:r>
      <w:r w:rsidR="00A650B6">
        <w:rPr>
          <w:rFonts w:ascii="Times New Roman" w:hAnsi="Times New Roman" w:cs="Times New Roman"/>
        </w:rPr>
        <w:t>is</w:t>
      </w:r>
      <w:r w:rsidR="00C17D55">
        <w:rPr>
          <w:rFonts w:ascii="Times New Roman" w:hAnsi="Times New Roman" w:cs="Times New Roman"/>
        </w:rPr>
        <w:t xml:space="preserve"> unlikely to detrimentally affect the </w:t>
      </w:r>
      <w:r w:rsidR="009F7CA4">
        <w:rPr>
          <w:rFonts w:ascii="Times New Roman" w:hAnsi="Times New Roman" w:cs="Times New Roman"/>
        </w:rPr>
        <w:t xml:space="preserve">light, air and open space on </w:t>
      </w:r>
      <w:r w:rsidR="003961B8">
        <w:rPr>
          <w:rFonts w:ascii="Times New Roman" w:hAnsi="Times New Roman" w:cs="Times New Roman"/>
        </w:rPr>
        <w:t>adjacent properties</w:t>
      </w:r>
      <w:r w:rsidR="00C17D55">
        <w:rPr>
          <w:rFonts w:ascii="Times New Roman" w:hAnsi="Times New Roman" w:cs="Times New Roman"/>
        </w:rPr>
        <w:t xml:space="preserve"> which, the Board concludes, is the purpose and intent of the </w:t>
      </w:r>
      <w:r w:rsidR="00340BCA">
        <w:rPr>
          <w:rFonts w:ascii="Times New Roman" w:hAnsi="Times New Roman" w:cs="Times New Roman"/>
        </w:rPr>
        <w:t>T</w:t>
      </w:r>
      <w:r w:rsidR="00C17D55">
        <w:rPr>
          <w:rFonts w:ascii="Times New Roman" w:hAnsi="Times New Roman" w:cs="Times New Roman"/>
        </w:rPr>
        <w:t xml:space="preserve">ownship </w:t>
      </w:r>
      <w:r w:rsidR="00340BCA">
        <w:rPr>
          <w:rFonts w:ascii="Times New Roman" w:hAnsi="Times New Roman" w:cs="Times New Roman"/>
        </w:rPr>
        <w:t>Z</w:t>
      </w:r>
      <w:r w:rsidR="00C17D55">
        <w:rPr>
          <w:rFonts w:ascii="Times New Roman" w:hAnsi="Times New Roman" w:cs="Times New Roman"/>
        </w:rPr>
        <w:t xml:space="preserve">oning </w:t>
      </w:r>
      <w:r w:rsidR="00340BCA">
        <w:rPr>
          <w:rFonts w:ascii="Times New Roman" w:hAnsi="Times New Roman" w:cs="Times New Roman"/>
        </w:rPr>
        <w:t>O</w:t>
      </w:r>
      <w:r w:rsidR="00C17D55">
        <w:rPr>
          <w:rFonts w:ascii="Times New Roman" w:hAnsi="Times New Roman" w:cs="Times New Roman"/>
        </w:rPr>
        <w:t xml:space="preserve">rdinance. </w:t>
      </w:r>
      <w:r w:rsidR="008F6C74">
        <w:rPr>
          <w:rFonts w:ascii="Times New Roman" w:hAnsi="Times New Roman" w:cs="Times New Roman"/>
        </w:rPr>
        <w:t>Consequently, the Board concludes that granting the requested bulk variances will no</w:t>
      </w:r>
      <w:r w:rsidR="001B4004">
        <w:rPr>
          <w:rFonts w:ascii="Times New Roman" w:hAnsi="Times New Roman" w:cs="Times New Roman"/>
        </w:rPr>
        <w:t>t</w:t>
      </w:r>
      <w:r w:rsidR="008F6C74">
        <w:rPr>
          <w:rFonts w:ascii="Times New Roman" w:hAnsi="Times New Roman" w:cs="Times New Roman"/>
        </w:rPr>
        <w:t xml:space="preserve"> substantially impair the purpose and intent of the Zoning Ordinance or Zone Plan.  The Board concludes, therefore, </w:t>
      </w:r>
      <w:r w:rsidR="001B4004">
        <w:rPr>
          <w:rFonts w:ascii="Times New Roman" w:hAnsi="Times New Roman" w:cs="Times New Roman"/>
        </w:rPr>
        <w:t xml:space="preserve">that </w:t>
      </w:r>
      <w:r w:rsidR="008F6C74">
        <w:rPr>
          <w:rFonts w:ascii="Times New Roman" w:hAnsi="Times New Roman" w:cs="Times New Roman"/>
        </w:rPr>
        <w:t xml:space="preserve">the </w:t>
      </w:r>
      <w:r w:rsidR="00830A01">
        <w:rPr>
          <w:rFonts w:ascii="Times New Roman" w:hAnsi="Times New Roman" w:cs="Times New Roman"/>
        </w:rPr>
        <w:t>Applicant</w:t>
      </w:r>
      <w:r w:rsidR="00F14D29">
        <w:rPr>
          <w:rFonts w:ascii="Times New Roman" w:hAnsi="Times New Roman" w:cs="Times New Roman"/>
        </w:rPr>
        <w:t>s</w:t>
      </w:r>
      <w:r w:rsidR="00BA606B">
        <w:rPr>
          <w:rFonts w:ascii="Times New Roman" w:hAnsi="Times New Roman" w:cs="Times New Roman"/>
        </w:rPr>
        <w:t xml:space="preserve"> </w:t>
      </w:r>
      <w:r w:rsidR="008F6C74">
        <w:rPr>
          <w:rFonts w:ascii="Times New Roman" w:hAnsi="Times New Roman" w:cs="Times New Roman"/>
        </w:rPr>
        <w:t>ha</w:t>
      </w:r>
      <w:r w:rsidR="00F14D29">
        <w:rPr>
          <w:rFonts w:ascii="Times New Roman" w:hAnsi="Times New Roman" w:cs="Times New Roman"/>
        </w:rPr>
        <w:t>ve</w:t>
      </w:r>
      <w:r w:rsidR="00BA606B">
        <w:rPr>
          <w:rFonts w:ascii="Times New Roman" w:hAnsi="Times New Roman" w:cs="Times New Roman"/>
        </w:rPr>
        <w:t xml:space="preserve"> </w:t>
      </w:r>
      <w:r w:rsidR="008F6C74">
        <w:rPr>
          <w:rFonts w:ascii="Times New Roman" w:hAnsi="Times New Roman" w:cs="Times New Roman"/>
        </w:rPr>
        <w:t>satisfied the negative criteria</w:t>
      </w:r>
      <w:r w:rsidR="0062615E">
        <w:rPr>
          <w:rFonts w:ascii="Times New Roman" w:hAnsi="Times New Roman" w:cs="Times New Roman"/>
        </w:rPr>
        <w:t xml:space="preserve">.  The </w:t>
      </w:r>
      <w:r w:rsidR="00C31286">
        <w:rPr>
          <w:rFonts w:ascii="Times New Roman" w:hAnsi="Times New Roman" w:cs="Times New Roman"/>
        </w:rPr>
        <w:t xml:space="preserve">Board concludes that the </w:t>
      </w:r>
      <w:r w:rsidR="0062615E">
        <w:rPr>
          <w:rFonts w:ascii="Times New Roman" w:hAnsi="Times New Roman" w:cs="Times New Roman"/>
        </w:rPr>
        <w:t xml:space="preserve">positive criteria substantially outweighs the negative criteria and </w:t>
      </w:r>
      <w:r w:rsidR="006D6851">
        <w:rPr>
          <w:rFonts w:ascii="Times New Roman" w:hAnsi="Times New Roman" w:cs="Times New Roman"/>
        </w:rPr>
        <w:t xml:space="preserve">bulk variance </w:t>
      </w:r>
      <w:r w:rsidR="0062615E">
        <w:rPr>
          <w:rFonts w:ascii="Times New Roman" w:hAnsi="Times New Roman" w:cs="Times New Roman"/>
        </w:rPr>
        <w:t xml:space="preserve">relief may be granted </w:t>
      </w:r>
      <w:r w:rsidR="006D6851">
        <w:rPr>
          <w:rFonts w:ascii="Times New Roman" w:hAnsi="Times New Roman" w:cs="Times New Roman"/>
        </w:rPr>
        <w:t xml:space="preserve">pursuant to </w:t>
      </w:r>
      <w:r w:rsidR="006D6851">
        <w:rPr>
          <w:rFonts w:ascii="Times New Roman" w:hAnsi="Times New Roman" w:cs="Times New Roman"/>
          <w:u w:val="single"/>
        </w:rPr>
        <w:t>N.J.S.A.</w:t>
      </w:r>
      <w:r w:rsidR="006D6851">
        <w:rPr>
          <w:rFonts w:ascii="Times New Roman" w:hAnsi="Times New Roman" w:cs="Times New Roman"/>
        </w:rPr>
        <w:t xml:space="preserve"> 40:55D-70c(</w:t>
      </w:r>
      <w:r w:rsidR="001A4AB9">
        <w:rPr>
          <w:rFonts w:ascii="Times New Roman" w:hAnsi="Times New Roman" w:cs="Times New Roman"/>
        </w:rPr>
        <w:t>2</w:t>
      </w:r>
      <w:r w:rsidR="006D6851">
        <w:rPr>
          <w:rFonts w:ascii="Times New Roman" w:hAnsi="Times New Roman" w:cs="Times New Roman"/>
        </w:rPr>
        <w:t>).</w:t>
      </w:r>
    </w:p>
    <w:p w14:paraId="5771AB30" w14:textId="12E40812" w:rsidR="009F390E" w:rsidRDefault="00FE1FDE" w:rsidP="009F390E">
      <w:pPr>
        <w:spacing w:line="480" w:lineRule="auto"/>
        <w:jc w:val="both"/>
        <w:rPr>
          <w:rFonts w:ascii="Times New Roman" w:hAnsi="Times New Roman" w:cs="Times New Roman"/>
        </w:rPr>
      </w:pPr>
      <w:r>
        <w:rPr>
          <w:rFonts w:ascii="Times New Roman" w:hAnsi="Times New Roman" w:cs="Times New Roman"/>
          <w:b/>
        </w:rPr>
        <w:tab/>
      </w:r>
      <w:r w:rsidR="00A83E4A" w:rsidRPr="00A6384A">
        <w:rPr>
          <w:rFonts w:ascii="Times New Roman" w:hAnsi="Times New Roman" w:cs="Times New Roman"/>
          <w:b/>
        </w:rPr>
        <w:t>NOW, THEREFORE, BE RESOLVED</w:t>
      </w:r>
      <w:r w:rsidR="00A83E4A">
        <w:rPr>
          <w:rFonts w:ascii="Times New Roman" w:hAnsi="Times New Roman" w:cs="Times New Roman"/>
        </w:rPr>
        <w:t>, by the Brick Township Zoning Board of Adjustment on this</w:t>
      </w:r>
      <w:r w:rsidR="00BA606B">
        <w:rPr>
          <w:rFonts w:ascii="Times New Roman" w:hAnsi="Times New Roman" w:cs="Times New Roman"/>
        </w:rPr>
        <w:t xml:space="preserve"> </w:t>
      </w:r>
      <w:r w:rsidR="005F75C8">
        <w:rPr>
          <w:rFonts w:ascii="Times New Roman" w:hAnsi="Times New Roman" w:cs="Times New Roman"/>
        </w:rPr>
        <w:t>1</w:t>
      </w:r>
      <w:r w:rsidR="00F14D29">
        <w:rPr>
          <w:rFonts w:ascii="Times New Roman" w:hAnsi="Times New Roman" w:cs="Times New Roman"/>
        </w:rPr>
        <w:t>6</w:t>
      </w:r>
      <w:r w:rsidR="00F14D29" w:rsidRPr="00F14D29">
        <w:rPr>
          <w:rFonts w:ascii="Times New Roman" w:hAnsi="Times New Roman" w:cs="Times New Roman"/>
          <w:vertAlign w:val="superscript"/>
        </w:rPr>
        <w:t>th</w:t>
      </w:r>
      <w:r w:rsidR="00F14D29">
        <w:rPr>
          <w:rFonts w:ascii="Times New Roman" w:hAnsi="Times New Roman" w:cs="Times New Roman"/>
        </w:rPr>
        <w:t xml:space="preserve"> </w:t>
      </w:r>
      <w:r w:rsidR="00B51CC5">
        <w:rPr>
          <w:rFonts w:ascii="Times New Roman" w:hAnsi="Times New Roman" w:cs="Times New Roman"/>
        </w:rPr>
        <w:t xml:space="preserve">day of </w:t>
      </w:r>
      <w:r w:rsidR="00F14D29">
        <w:rPr>
          <w:rFonts w:ascii="Times New Roman" w:hAnsi="Times New Roman" w:cs="Times New Roman"/>
        </w:rPr>
        <w:t xml:space="preserve">December </w:t>
      </w:r>
      <w:r w:rsidR="005F75C8">
        <w:rPr>
          <w:rFonts w:ascii="Times New Roman" w:hAnsi="Times New Roman" w:cs="Times New Roman"/>
        </w:rPr>
        <w:t>2020</w:t>
      </w:r>
      <w:r w:rsidR="0011148D">
        <w:rPr>
          <w:rFonts w:ascii="Times New Roman" w:hAnsi="Times New Roman" w:cs="Times New Roman"/>
        </w:rPr>
        <w:t xml:space="preserve"> </w:t>
      </w:r>
      <w:r w:rsidR="009F390E">
        <w:rPr>
          <w:rFonts w:ascii="Times New Roman" w:hAnsi="Times New Roman" w:cs="Times New Roman"/>
        </w:rPr>
        <w:t xml:space="preserve">that the action of the Board taken on </w:t>
      </w:r>
      <w:r w:rsidR="00D77F7B">
        <w:rPr>
          <w:rFonts w:ascii="Times New Roman" w:hAnsi="Times New Roman" w:cs="Times New Roman"/>
        </w:rPr>
        <w:br/>
      </w:r>
      <w:r w:rsidR="00F14D29">
        <w:rPr>
          <w:rFonts w:ascii="Times New Roman" w:hAnsi="Times New Roman" w:cs="Times New Roman"/>
        </w:rPr>
        <w:t>December 2</w:t>
      </w:r>
      <w:r w:rsidR="0097659A">
        <w:rPr>
          <w:rFonts w:ascii="Times New Roman" w:hAnsi="Times New Roman" w:cs="Times New Roman"/>
        </w:rPr>
        <w:t xml:space="preserve">, </w:t>
      </w:r>
      <w:r w:rsidR="005F75C8">
        <w:rPr>
          <w:rFonts w:ascii="Times New Roman" w:hAnsi="Times New Roman" w:cs="Times New Roman"/>
        </w:rPr>
        <w:t>2020</w:t>
      </w:r>
      <w:r w:rsidR="00BA606B">
        <w:rPr>
          <w:rFonts w:ascii="Times New Roman" w:hAnsi="Times New Roman" w:cs="Times New Roman"/>
        </w:rPr>
        <w:t xml:space="preserve"> </w:t>
      </w:r>
      <w:r w:rsidR="008E3A2D">
        <w:rPr>
          <w:rFonts w:ascii="Times New Roman" w:hAnsi="Times New Roman" w:cs="Times New Roman"/>
        </w:rPr>
        <w:t xml:space="preserve">granting Application No. </w:t>
      </w:r>
      <w:r w:rsidR="008443E3">
        <w:rPr>
          <w:rFonts w:ascii="Times New Roman" w:hAnsi="Times New Roman" w:cs="Times New Roman"/>
        </w:rPr>
        <w:t>BA-3</w:t>
      </w:r>
      <w:r w:rsidR="00F14D29">
        <w:rPr>
          <w:rFonts w:ascii="Times New Roman" w:hAnsi="Times New Roman" w:cs="Times New Roman"/>
        </w:rPr>
        <w:t>217-9/20</w:t>
      </w:r>
      <w:r w:rsidR="00265A44">
        <w:rPr>
          <w:rFonts w:ascii="Times New Roman" w:hAnsi="Times New Roman" w:cs="Times New Roman"/>
        </w:rPr>
        <w:t xml:space="preserve"> </w:t>
      </w:r>
      <w:r w:rsidR="009F390E">
        <w:rPr>
          <w:rFonts w:ascii="Times New Roman" w:hAnsi="Times New Roman" w:cs="Times New Roman"/>
        </w:rPr>
        <w:t xml:space="preserve">of </w:t>
      </w:r>
      <w:r w:rsidR="00F14D29">
        <w:rPr>
          <w:rFonts w:ascii="Times New Roman" w:hAnsi="Times New Roman" w:cs="Times New Roman"/>
        </w:rPr>
        <w:t xml:space="preserve">Thomas and Noreen Kelly </w:t>
      </w:r>
      <w:r w:rsidR="00893DDE">
        <w:rPr>
          <w:rFonts w:ascii="Times New Roman" w:hAnsi="Times New Roman" w:cs="Times New Roman"/>
        </w:rPr>
        <w:t>f</w:t>
      </w:r>
      <w:r w:rsidR="009F390E">
        <w:rPr>
          <w:rFonts w:ascii="Times New Roman" w:hAnsi="Times New Roman" w:cs="Times New Roman"/>
        </w:rPr>
        <w:t>or bulk variance</w:t>
      </w:r>
      <w:r w:rsidR="00A6384A">
        <w:rPr>
          <w:rFonts w:ascii="Times New Roman" w:hAnsi="Times New Roman" w:cs="Times New Roman"/>
        </w:rPr>
        <w:t xml:space="preserve"> relief</w:t>
      </w:r>
      <w:r w:rsidR="009F390E">
        <w:rPr>
          <w:rFonts w:ascii="Times New Roman" w:hAnsi="Times New Roman" w:cs="Times New Roman"/>
        </w:rPr>
        <w:t xml:space="preserve"> </w:t>
      </w:r>
      <w:r w:rsidR="008E3A2D">
        <w:rPr>
          <w:rFonts w:ascii="Times New Roman" w:hAnsi="Times New Roman" w:cs="Times New Roman"/>
        </w:rPr>
        <w:t xml:space="preserve">is </w:t>
      </w:r>
      <w:r w:rsidR="009F390E">
        <w:rPr>
          <w:rFonts w:ascii="Times New Roman" w:hAnsi="Times New Roman" w:cs="Times New Roman"/>
        </w:rPr>
        <w:t>hereby memorialized, subject to the following conditions:</w:t>
      </w:r>
    </w:p>
    <w:p w14:paraId="12EFFDEF" w14:textId="7B7AC994" w:rsidR="00497E85" w:rsidRDefault="00497E85" w:rsidP="00497E85">
      <w:pPr>
        <w:spacing w:line="480" w:lineRule="auto"/>
        <w:ind w:left="72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0C4915">
        <w:rPr>
          <w:rFonts w:ascii="Times New Roman" w:hAnsi="Times New Roman" w:cs="Times New Roman"/>
          <w:szCs w:val="24"/>
        </w:rPr>
        <w:t xml:space="preserve">The </w:t>
      </w:r>
      <w:r w:rsidR="00372E26">
        <w:rPr>
          <w:rFonts w:ascii="Times New Roman" w:hAnsi="Times New Roman" w:cs="Times New Roman"/>
          <w:szCs w:val="24"/>
        </w:rPr>
        <w:t>Applicant</w:t>
      </w:r>
      <w:r w:rsidR="00F14D29">
        <w:rPr>
          <w:rFonts w:ascii="Times New Roman" w:hAnsi="Times New Roman" w:cs="Times New Roman"/>
          <w:szCs w:val="24"/>
        </w:rPr>
        <w:t>s</w:t>
      </w:r>
      <w:r w:rsidRPr="006504B7">
        <w:rPr>
          <w:rFonts w:ascii="Times New Roman" w:hAnsi="Times New Roman" w:cs="Times New Roman"/>
          <w:szCs w:val="24"/>
        </w:rPr>
        <w:t xml:space="preserve"> shall comply with standard Zoning Board of Adjustment </w:t>
      </w:r>
      <w:r w:rsidR="000C4915">
        <w:rPr>
          <w:rFonts w:ascii="Times New Roman" w:hAnsi="Times New Roman" w:cs="Times New Roman"/>
          <w:szCs w:val="24"/>
        </w:rPr>
        <w:tab/>
      </w:r>
      <w:r w:rsidRPr="006504B7">
        <w:rPr>
          <w:rFonts w:ascii="Times New Roman" w:hAnsi="Times New Roman" w:cs="Times New Roman"/>
          <w:szCs w:val="24"/>
        </w:rPr>
        <w:t xml:space="preserve">conditions as set forth in attached Schedule </w:t>
      </w:r>
      <w:r>
        <w:rPr>
          <w:rFonts w:ascii="Times New Roman" w:hAnsi="Times New Roman" w:cs="Times New Roman"/>
          <w:szCs w:val="24"/>
        </w:rPr>
        <w:t>“</w:t>
      </w:r>
      <w:r w:rsidRPr="006504B7">
        <w:rPr>
          <w:rFonts w:ascii="Times New Roman" w:hAnsi="Times New Roman" w:cs="Times New Roman"/>
          <w:szCs w:val="24"/>
        </w:rPr>
        <w:t>A</w:t>
      </w:r>
      <w:r>
        <w:rPr>
          <w:rFonts w:ascii="Times New Roman" w:hAnsi="Times New Roman" w:cs="Times New Roman"/>
          <w:szCs w:val="24"/>
        </w:rPr>
        <w:t>”</w:t>
      </w:r>
      <w:r w:rsidRPr="006504B7">
        <w:rPr>
          <w:rFonts w:ascii="Times New Roman" w:hAnsi="Times New Roman" w:cs="Times New Roman"/>
          <w:szCs w:val="24"/>
        </w:rPr>
        <w:t>.</w:t>
      </w:r>
    </w:p>
    <w:p w14:paraId="1BED7B17" w14:textId="77777777" w:rsidR="00497E85" w:rsidRPr="00A109F7" w:rsidRDefault="00497E85" w:rsidP="00497E85">
      <w:pPr>
        <w:spacing w:line="480" w:lineRule="auto"/>
        <w:ind w:left="720"/>
        <w:jc w:val="both"/>
        <w:rPr>
          <w:rFonts w:ascii="Times New Roman" w:hAnsi="Times New Roman" w:cs="Times New Roman"/>
          <w:szCs w:val="24"/>
        </w:rPr>
      </w:pPr>
      <w:r>
        <w:rPr>
          <w:rFonts w:ascii="Times New Roman" w:hAnsi="Times New Roman" w:cs="Times New Roman"/>
          <w:szCs w:val="24"/>
        </w:rPr>
        <w:lastRenderedPageBreak/>
        <w:t>2.</w:t>
      </w:r>
      <w:r>
        <w:rPr>
          <w:rFonts w:ascii="Times New Roman" w:hAnsi="Times New Roman" w:cs="Times New Roman"/>
          <w:szCs w:val="24"/>
        </w:rPr>
        <w:tab/>
      </w:r>
      <w:r w:rsidRPr="00A109F7">
        <w:rPr>
          <w:rFonts w:ascii="Times New Roman" w:hAnsi="Times New Roman" w:cs="Times New Roman"/>
          <w:szCs w:val="24"/>
        </w:rPr>
        <w:t xml:space="preserve">The development of this site shall take place in strict conformance with the </w:t>
      </w:r>
      <w:r w:rsidRPr="00A109F7">
        <w:rPr>
          <w:rFonts w:ascii="Times New Roman" w:hAnsi="Times New Roman" w:cs="Times New Roman"/>
          <w:szCs w:val="24"/>
        </w:rPr>
        <w:tab/>
        <w:t xml:space="preserve">testimony, plans and drawings which have been submitted to the Board with this </w:t>
      </w:r>
    </w:p>
    <w:p w14:paraId="0097DCDA" w14:textId="77777777" w:rsidR="00497E85" w:rsidRDefault="00497E85" w:rsidP="00497E85">
      <w:pPr>
        <w:spacing w:line="480" w:lineRule="auto"/>
        <w:ind w:left="720"/>
        <w:jc w:val="both"/>
        <w:rPr>
          <w:rFonts w:ascii="Times New Roman" w:hAnsi="Times New Roman" w:cs="Times New Roman"/>
          <w:szCs w:val="24"/>
        </w:rPr>
      </w:pPr>
      <w:r w:rsidRPr="00A109F7">
        <w:rPr>
          <w:rFonts w:ascii="Times New Roman" w:hAnsi="Times New Roman" w:cs="Times New Roman"/>
          <w:szCs w:val="24"/>
        </w:rPr>
        <w:tab/>
        <w:t>application, as revised by the terms hereof.</w:t>
      </w:r>
    </w:p>
    <w:p w14:paraId="5D005336" w14:textId="6096374B" w:rsidR="00497E85" w:rsidRDefault="00497E85" w:rsidP="00247EB8">
      <w:pPr>
        <w:spacing w:line="480" w:lineRule="auto"/>
        <w:ind w:left="1440" w:hanging="720"/>
        <w:jc w:val="both"/>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r>
      <w:r w:rsidRPr="00A109F7">
        <w:rPr>
          <w:rFonts w:ascii="Times New Roman" w:hAnsi="Times New Roman" w:cs="Times New Roman"/>
          <w:szCs w:val="24"/>
        </w:rPr>
        <w:t xml:space="preserve">Except where specifically modified by the terms of this Resolution, the </w:t>
      </w:r>
      <w:r w:rsidR="00372E26">
        <w:rPr>
          <w:rFonts w:ascii="Times New Roman" w:hAnsi="Times New Roman" w:cs="Times New Roman"/>
          <w:szCs w:val="24"/>
        </w:rPr>
        <w:t>Applicant</w:t>
      </w:r>
      <w:r w:rsidR="00F14D29">
        <w:rPr>
          <w:rFonts w:ascii="Times New Roman" w:hAnsi="Times New Roman" w:cs="Times New Roman"/>
          <w:szCs w:val="24"/>
        </w:rPr>
        <w:t>s</w:t>
      </w:r>
      <w:r w:rsidRPr="00A109F7">
        <w:rPr>
          <w:rFonts w:ascii="Times New Roman" w:hAnsi="Times New Roman" w:cs="Times New Roman"/>
          <w:szCs w:val="24"/>
        </w:rPr>
        <w:t xml:space="preserve"> shall comply with the recommendations contai</w:t>
      </w:r>
      <w:r>
        <w:rPr>
          <w:rFonts w:ascii="Times New Roman" w:hAnsi="Times New Roman" w:cs="Times New Roman"/>
          <w:szCs w:val="24"/>
        </w:rPr>
        <w:t>ned in the reports of the Board’</w:t>
      </w:r>
      <w:r w:rsidRPr="00A109F7">
        <w:rPr>
          <w:rFonts w:ascii="Times New Roman" w:hAnsi="Times New Roman" w:cs="Times New Roman"/>
          <w:szCs w:val="24"/>
        </w:rPr>
        <w:t>s</w:t>
      </w:r>
      <w:r w:rsidR="00247EB8">
        <w:rPr>
          <w:rFonts w:ascii="Times New Roman" w:hAnsi="Times New Roman" w:cs="Times New Roman"/>
          <w:szCs w:val="24"/>
        </w:rPr>
        <w:t xml:space="preserve"> </w:t>
      </w:r>
      <w:r w:rsidRPr="00A109F7">
        <w:rPr>
          <w:rFonts w:ascii="Times New Roman" w:hAnsi="Times New Roman" w:cs="Times New Roman"/>
          <w:szCs w:val="24"/>
        </w:rPr>
        <w:t>professionals.</w:t>
      </w:r>
    </w:p>
    <w:p w14:paraId="5DB0BE54" w14:textId="7DD431B4" w:rsidR="008F22DA" w:rsidRDefault="005F75C8" w:rsidP="00F15AE4">
      <w:pPr>
        <w:spacing w:line="480" w:lineRule="auto"/>
        <w:ind w:left="1440" w:hanging="720"/>
        <w:jc w:val="both"/>
        <w:rPr>
          <w:rFonts w:ascii="Times New Roman" w:hAnsi="Times New Roman" w:cs="Times New Roman"/>
          <w:szCs w:val="24"/>
        </w:rPr>
      </w:pPr>
      <w:r>
        <w:rPr>
          <w:rFonts w:ascii="Times New Roman" w:hAnsi="Times New Roman" w:cs="Times New Roman"/>
          <w:szCs w:val="24"/>
        </w:rPr>
        <w:t>4</w:t>
      </w:r>
      <w:r w:rsidR="00893DDE">
        <w:rPr>
          <w:rFonts w:ascii="Times New Roman" w:hAnsi="Times New Roman" w:cs="Times New Roman"/>
          <w:szCs w:val="24"/>
        </w:rPr>
        <w:t>.</w:t>
      </w:r>
      <w:r w:rsidR="008F22DA">
        <w:rPr>
          <w:rFonts w:ascii="Times New Roman" w:hAnsi="Times New Roman" w:cs="Times New Roman"/>
          <w:szCs w:val="24"/>
        </w:rPr>
        <w:tab/>
        <w:t>The Applicant</w:t>
      </w:r>
      <w:r w:rsidR="00F14D29">
        <w:rPr>
          <w:rFonts w:ascii="Times New Roman" w:hAnsi="Times New Roman" w:cs="Times New Roman"/>
          <w:szCs w:val="24"/>
        </w:rPr>
        <w:t>s</w:t>
      </w:r>
      <w:r w:rsidR="008F22DA">
        <w:rPr>
          <w:rFonts w:ascii="Times New Roman" w:hAnsi="Times New Roman" w:cs="Times New Roman"/>
          <w:szCs w:val="24"/>
        </w:rPr>
        <w:t xml:space="preserve"> shall comply with all NJDEP Permit-By-Rule Regulations.</w:t>
      </w:r>
    </w:p>
    <w:p w14:paraId="3FDF5CEC" w14:textId="0FE375E7" w:rsidR="00056C57" w:rsidRDefault="008F22DA" w:rsidP="00F15AE4">
      <w:pPr>
        <w:spacing w:line="480" w:lineRule="auto"/>
        <w:ind w:left="1440" w:hanging="720"/>
        <w:jc w:val="both"/>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r>
      <w:r w:rsidR="00893DDE">
        <w:rPr>
          <w:rFonts w:ascii="Times New Roman" w:hAnsi="Times New Roman" w:cs="Times New Roman"/>
          <w:szCs w:val="24"/>
        </w:rPr>
        <w:t xml:space="preserve">All grading on the </w:t>
      </w:r>
      <w:r w:rsidR="0097313A">
        <w:rPr>
          <w:rFonts w:ascii="Times New Roman" w:hAnsi="Times New Roman" w:cs="Times New Roman"/>
          <w:szCs w:val="24"/>
        </w:rPr>
        <w:t xml:space="preserve">Property </w:t>
      </w:r>
      <w:r w:rsidR="00893DDE">
        <w:rPr>
          <w:rFonts w:ascii="Times New Roman" w:hAnsi="Times New Roman" w:cs="Times New Roman"/>
          <w:szCs w:val="24"/>
        </w:rPr>
        <w:t xml:space="preserve">shall comply with all Township Ordinances and regulations </w:t>
      </w:r>
      <w:r w:rsidR="00771117">
        <w:rPr>
          <w:rFonts w:ascii="Times New Roman" w:hAnsi="Times New Roman" w:cs="Times New Roman"/>
          <w:szCs w:val="24"/>
        </w:rPr>
        <w:t xml:space="preserve">and will be </w:t>
      </w:r>
      <w:r w:rsidR="00893DDE">
        <w:rPr>
          <w:rFonts w:ascii="Times New Roman" w:hAnsi="Times New Roman" w:cs="Times New Roman"/>
          <w:szCs w:val="24"/>
        </w:rPr>
        <w:t>subject to the approval of the Township Engineer.</w:t>
      </w:r>
    </w:p>
    <w:p w14:paraId="76FC9449" w14:textId="77777777" w:rsidR="00B125F2" w:rsidRDefault="00B125F2" w:rsidP="007F1099">
      <w:pPr>
        <w:spacing w:line="480" w:lineRule="auto"/>
        <w:jc w:val="both"/>
        <w:rPr>
          <w:rFonts w:ascii="Times New Roman" w:hAnsi="Times New Roman" w:cs="Times New Roman"/>
        </w:rPr>
      </w:pPr>
    </w:p>
    <w:p w14:paraId="52D1AA75" w14:textId="77777777" w:rsidR="004C6350" w:rsidRDefault="004C6350" w:rsidP="005E05C5">
      <w:pPr>
        <w:jc w:val="both"/>
        <w:rPr>
          <w:rFonts w:ascii="Times New Roman" w:hAnsi="Times New Roman"/>
          <w:sz w:val="16"/>
          <w:szCs w:val="16"/>
        </w:rPr>
      </w:pPr>
    </w:p>
    <w:p w14:paraId="508520BF" w14:textId="77777777" w:rsidR="00CC3E7C" w:rsidRDefault="00CC3E7C" w:rsidP="005E05C5">
      <w:pPr>
        <w:jc w:val="both"/>
        <w:rPr>
          <w:rFonts w:ascii="Times New Roman" w:hAnsi="Times New Roman"/>
          <w:sz w:val="16"/>
          <w:szCs w:val="16"/>
        </w:rPr>
      </w:pPr>
    </w:p>
    <w:p w14:paraId="1E461BDA" w14:textId="76F1D615" w:rsidR="008C0AA4" w:rsidRPr="00F14D29" w:rsidRDefault="00DD6C41" w:rsidP="001D1B25">
      <w:pPr>
        <w:spacing w:line="480" w:lineRule="auto"/>
        <w:jc w:val="both"/>
        <w:rPr>
          <w:rFonts w:ascii="Times New Roman" w:hAnsi="Times New Roman" w:cs="Times New Roman"/>
          <w:sz w:val="16"/>
          <w:szCs w:val="16"/>
        </w:rPr>
      </w:pPr>
      <w:r w:rsidRPr="00F14D29">
        <w:rPr>
          <w:rFonts w:ascii="Times New Roman" w:hAnsi="Times New Roman" w:cs="Times New Roman"/>
          <w:sz w:val="16"/>
          <w:szCs w:val="16"/>
        </w:rPr>
        <w:fldChar w:fldCharType="begin"/>
      </w:r>
      <w:r w:rsidRPr="00F14D29">
        <w:rPr>
          <w:rFonts w:ascii="Times New Roman" w:hAnsi="Times New Roman" w:cs="Times New Roman"/>
          <w:sz w:val="16"/>
          <w:szCs w:val="16"/>
        </w:rPr>
        <w:instrText xml:space="preserve"> FILENAME  \* FirstCap  \* MERGEFORMAT </w:instrText>
      </w:r>
      <w:r w:rsidRPr="00F14D29">
        <w:rPr>
          <w:rFonts w:ascii="Times New Roman" w:hAnsi="Times New Roman" w:cs="Times New Roman"/>
          <w:sz w:val="16"/>
          <w:szCs w:val="16"/>
        </w:rPr>
        <w:fldChar w:fldCharType="separate"/>
      </w:r>
      <w:r w:rsidR="00F14D29" w:rsidRPr="00F14D29">
        <w:rPr>
          <w:rFonts w:ascii="Times New Roman" w:hAnsi="Times New Roman" w:cs="Times New Roman"/>
          <w:noProof/>
          <w:sz w:val="16"/>
          <w:szCs w:val="16"/>
        </w:rPr>
        <w:t>1930375_1.docx</w:t>
      </w:r>
      <w:r w:rsidRPr="00F14D29">
        <w:rPr>
          <w:rFonts w:ascii="Times New Roman" w:hAnsi="Times New Roman" w:cs="Times New Roman"/>
          <w:sz w:val="16"/>
          <w:szCs w:val="16"/>
        </w:rPr>
        <w:fldChar w:fldCharType="end"/>
      </w:r>
      <w:r w:rsidR="00E23D42" w:rsidRPr="00F14D29">
        <w:rPr>
          <w:rFonts w:ascii="Times New Roman" w:hAnsi="Times New Roman" w:cs="Times New Roman"/>
          <w:sz w:val="16"/>
          <w:szCs w:val="16"/>
        </w:rPr>
        <w:t xml:space="preserve"> </w:t>
      </w:r>
      <w:r w:rsidR="004C6350" w:rsidRPr="00F14D29">
        <w:rPr>
          <w:rFonts w:ascii="Times New Roman" w:hAnsi="Times New Roman" w:cs="Times New Roman"/>
          <w:sz w:val="16"/>
          <w:szCs w:val="16"/>
        </w:rPr>
        <w:t>BRICKZB-</w:t>
      </w:r>
      <w:r w:rsidR="00BB06BF" w:rsidRPr="00F14D29">
        <w:rPr>
          <w:rFonts w:ascii="Times New Roman" w:hAnsi="Times New Roman" w:cs="Times New Roman"/>
          <w:sz w:val="16"/>
          <w:szCs w:val="16"/>
        </w:rPr>
        <w:t>3</w:t>
      </w:r>
      <w:r w:rsidR="00F14D29" w:rsidRPr="00F14D29">
        <w:rPr>
          <w:rFonts w:ascii="Times New Roman" w:hAnsi="Times New Roman" w:cs="Times New Roman"/>
          <w:sz w:val="16"/>
          <w:szCs w:val="16"/>
        </w:rPr>
        <w:t>96</w:t>
      </w:r>
      <w:r w:rsidR="004C6350" w:rsidRPr="00F14D29">
        <w:rPr>
          <w:rFonts w:ascii="Times New Roman" w:hAnsi="Times New Roman" w:cs="Times New Roman"/>
          <w:sz w:val="16"/>
          <w:szCs w:val="16"/>
        </w:rPr>
        <w:t xml:space="preserve">E </w:t>
      </w:r>
      <w:r w:rsidR="00BE0B34" w:rsidRPr="00F14D29">
        <w:rPr>
          <w:rFonts w:ascii="Times New Roman" w:hAnsi="Times New Roman" w:cs="Times New Roman"/>
          <w:sz w:val="16"/>
          <w:szCs w:val="16"/>
        </w:rPr>
        <w:t xml:space="preserve"> </w:t>
      </w:r>
      <w:r w:rsidR="00F14D29" w:rsidRPr="00F14D29">
        <w:rPr>
          <w:rFonts w:ascii="Times New Roman" w:hAnsi="Times New Roman" w:cs="Times New Roman"/>
          <w:sz w:val="16"/>
          <w:szCs w:val="16"/>
        </w:rPr>
        <w:t xml:space="preserve">Thomas and Noreen Kelly </w:t>
      </w:r>
      <w:r w:rsidR="00BE0B34" w:rsidRPr="00F14D29">
        <w:rPr>
          <w:rFonts w:ascii="Times New Roman" w:hAnsi="Times New Roman" w:cs="Times New Roman"/>
          <w:sz w:val="16"/>
          <w:szCs w:val="16"/>
        </w:rPr>
        <w:t>Resolution for Bulk</w:t>
      </w:r>
      <w:r w:rsidR="004C6350" w:rsidRPr="00F14D29">
        <w:rPr>
          <w:rFonts w:ascii="Times New Roman" w:hAnsi="Times New Roman" w:cs="Times New Roman"/>
          <w:sz w:val="16"/>
          <w:szCs w:val="16"/>
        </w:rPr>
        <w:t xml:space="preserve"> Variance Relief </w:t>
      </w:r>
      <w:r w:rsidR="00BB06BF" w:rsidRPr="00F14D29">
        <w:rPr>
          <w:rFonts w:ascii="Times New Roman" w:hAnsi="Times New Roman" w:cs="Times New Roman"/>
          <w:sz w:val="16"/>
          <w:szCs w:val="16"/>
        </w:rPr>
        <w:t xml:space="preserve"> </w:t>
      </w:r>
      <w:r w:rsidR="00BE0B34" w:rsidRPr="00F14D29">
        <w:rPr>
          <w:rFonts w:ascii="Times New Roman" w:hAnsi="Times New Roman" w:cs="Times New Roman"/>
          <w:sz w:val="16"/>
          <w:szCs w:val="16"/>
        </w:rPr>
        <w:t>(BA-3</w:t>
      </w:r>
      <w:r w:rsidR="00F14D29">
        <w:rPr>
          <w:rFonts w:ascii="Times New Roman" w:hAnsi="Times New Roman" w:cs="Times New Roman"/>
          <w:sz w:val="16"/>
          <w:szCs w:val="16"/>
        </w:rPr>
        <w:t>217</w:t>
      </w:r>
      <w:r w:rsidR="00BE0B34" w:rsidRPr="00F14D29">
        <w:rPr>
          <w:rFonts w:ascii="Times New Roman" w:hAnsi="Times New Roman" w:cs="Times New Roman"/>
          <w:sz w:val="16"/>
          <w:szCs w:val="16"/>
        </w:rPr>
        <w:t>-</w:t>
      </w:r>
      <w:r w:rsidR="00F14D29">
        <w:rPr>
          <w:rFonts w:ascii="Times New Roman" w:hAnsi="Times New Roman" w:cs="Times New Roman"/>
          <w:sz w:val="16"/>
          <w:szCs w:val="16"/>
        </w:rPr>
        <w:t>9</w:t>
      </w:r>
      <w:r w:rsidR="00BE0B34" w:rsidRPr="00F14D29">
        <w:rPr>
          <w:rFonts w:ascii="Times New Roman" w:hAnsi="Times New Roman" w:cs="Times New Roman"/>
          <w:sz w:val="16"/>
          <w:szCs w:val="16"/>
        </w:rPr>
        <w:t xml:space="preserve">/20) </w:t>
      </w:r>
      <w:r w:rsidR="00F14D29">
        <w:rPr>
          <w:rFonts w:ascii="Times New Roman" w:hAnsi="Times New Roman" w:cs="Times New Roman"/>
          <w:sz w:val="16"/>
          <w:szCs w:val="16"/>
        </w:rPr>
        <w:t>12.16.20</w:t>
      </w:r>
    </w:p>
    <w:sectPr w:rsidR="008C0AA4" w:rsidRPr="00F14D29" w:rsidSect="00204EF5">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185B9" w14:textId="77777777" w:rsidR="00430D63" w:rsidRDefault="00430D63" w:rsidP="00314B77">
      <w:r>
        <w:separator/>
      </w:r>
    </w:p>
  </w:endnote>
  <w:endnote w:type="continuationSeparator" w:id="0">
    <w:p w14:paraId="1621F7B9" w14:textId="77777777" w:rsidR="00430D63" w:rsidRDefault="00430D63" w:rsidP="0031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060924"/>
      <w:docPartObj>
        <w:docPartGallery w:val="Page Numbers (Bottom of Page)"/>
        <w:docPartUnique/>
      </w:docPartObj>
    </w:sdtPr>
    <w:sdtEndPr>
      <w:rPr>
        <w:rFonts w:ascii="Times New Roman" w:hAnsi="Times New Roman" w:cs="Times New Roman"/>
        <w:noProof/>
      </w:rPr>
    </w:sdtEndPr>
    <w:sdtContent>
      <w:p w14:paraId="45980377" w14:textId="77777777" w:rsidR="00204EF5" w:rsidRPr="00EA236B" w:rsidRDefault="00204EF5">
        <w:pPr>
          <w:pStyle w:val="Footer"/>
          <w:jc w:val="center"/>
          <w:rPr>
            <w:rFonts w:ascii="Times New Roman" w:hAnsi="Times New Roman" w:cs="Times New Roman"/>
          </w:rPr>
        </w:pPr>
        <w:r w:rsidRPr="00EA236B">
          <w:rPr>
            <w:rFonts w:ascii="Times New Roman" w:hAnsi="Times New Roman" w:cs="Times New Roman"/>
          </w:rPr>
          <w:fldChar w:fldCharType="begin"/>
        </w:r>
        <w:r w:rsidRPr="00EA236B">
          <w:rPr>
            <w:rFonts w:ascii="Times New Roman" w:hAnsi="Times New Roman" w:cs="Times New Roman"/>
          </w:rPr>
          <w:instrText xml:space="preserve"> PAGE   \* MERGEFORMAT </w:instrText>
        </w:r>
        <w:r w:rsidRPr="00EA236B">
          <w:rPr>
            <w:rFonts w:ascii="Times New Roman" w:hAnsi="Times New Roman" w:cs="Times New Roman"/>
          </w:rPr>
          <w:fldChar w:fldCharType="separate"/>
        </w:r>
        <w:r w:rsidR="001F6C34">
          <w:rPr>
            <w:rFonts w:ascii="Times New Roman" w:hAnsi="Times New Roman" w:cs="Times New Roman"/>
            <w:noProof/>
          </w:rPr>
          <w:t>7</w:t>
        </w:r>
        <w:r w:rsidRPr="00EA236B">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8C14" w14:textId="77777777" w:rsidR="00204EF5" w:rsidRDefault="00204EF5">
    <w:pPr>
      <w:pStyle w:val="Footer"/>
      <w:jc w:val="center"/>
    </w:pPr>
  </w:p>
  <w:p w14:paraId="30E7A106" w14:textId="77777777" w:rsidR="00204EF5" w:rsidRDefault="00204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73338" w14:textId="77777777" w:rsidR="00430D63" w:rsidRDefault="00430D63" w:rsidP="00314B77">
      <w:r>
        <w:separator/>
      </w:r>
    </w:p>
  </w:footnote>
  <w:footnote w:type="continuationSeparator" w:id="0">
    <w:p w14:paraId="277E00D5" w14:textId="77777777" w:rsidR="00430D63" w:rsidRDefault="00430D63" w:rsidP="0031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06A8" w14:textId="40DA7E08" w:rsidR="00BE7423" w:rsidRDefault="00BE7423">
    <w:pPr>
      <w:pStyle w:val="Header"/>
      <w:rPr>
        <w:rFonts w:ascii="Times New Roman" w:hAnsi="Times New Roman" w:cs="Times New Roman"/>
      </w:rPr>
    </w:pPr>
    <w:r>
      <w:rPr>
        <w:rFonts w:ascii="Times New Roman" w:hAnsi="Times New Roman" w:cs="Times New Roman"/>
      </w:rPr>
      <w:t xml:space="preserve">Case No. </w:t>
    </w:r>
    <w:r w:rsidR="007A17C4">
      <w:rPr>
        <w:rFonts w:ascii="Times New Roman" w:hAnsi="Times New Roman" w:cs="Times New Roman"/>
      </w:rPr>
      <w:t>3</w:t>
    </w:r>
    <w:r w:rsidR="003B163E">
      <w:rPr>
        <w:rFonts w:ascii="Times New Roman" w:hAnsi="Times New Roman" w:cs="Times New Roman"/>
      </w:rPr>
      <w:t>217</w:t>
    </w:r>
    <w:r w:rsidR="007A17C4">
      <w:rPr>
        <w:rFonts w:ascii="Times New Roman" w:hAnsi="Times New Roman" w:cs="Times New Roman"/>
      </w:rPr>
      <w:t>-</w:t>
    </w:r>
    <w:r w:rsidR="003B163E">
      <w:rPr>
        <w:rFonts w:ascii="Times New Roman" w:hAnsi="Times New Roman" w:cs="Times New Roman"/>
      </w:rPr>
      <w:t>9</w:t>
    </w:r>
    <w:r w:rsidR="007A17C4">
      <w:rPr>
        <w:rFonts w:ascii="Times New Roman" w:hAnsi="Times New Roman" w:cs="Times New Roman"/>
      </w:rPr>
      <w:t>/</w:t>
    </w:r>
    <w:r w:rsidR="00B257BF">
      <w:rPr>
        <w:rFonts w:ascii="Times New Roman" w:hAnsi="Times New Roman" w:cs="Times New Roman"/>
      </w:rPr>
      <w:t>20</w:t>
    </w:r>
    <w:r w:rsidRPr="00BE7423">
      <w:rPr>
        <w:rFonts w:ascii="Times New Roman" w:hAnsi="Times New Roman" w:cs="Times New Roman"/>
      </w:rPr>
      <w:tab/>
    </w:r>
    <w:r w:rsidRPr="00BE7423">
      <w:rPr>
        <w:rFonts w:ascii="Times New Roman" w:hAnsi="Times New Roman" w:cs="Times New Roman"/>
      </w:rPr>
      <w:tab/>
    </w:r>
    <w:r w:rsidR="003B163E">
      <w:rPr>
        <w:rFonts w:ascii="Times New Roman" w:hAnsi="Times New Roman" w:cs="Times New Roman"/>
      </w:rPr>
      <w:t>December 16</w:t>
    </w:r>
    <w:r w:rsidR="00B257BF">
      <w:rPr>
        <w:rFonts w:ascii="Times New Roman" w:hAnsi="Times New Roman" w:cs="Times New Roman"/>
      </w:rPr>
      <w:t>, 2020</w:t>
    </w:r>
  </w:p>
  <w:p w14:paraId="143A200B" w14:textId="4DD43546" w:rsidR="00BE7423" w:rsidRDefault="003B163E">
    <w:pPr>
      <w:pStyle w:val="Header"/>
      <w:rPr>
        <w:rFonts w:ascii="Times New Roman" w:hAnsi="Times New Roman" w:cs="Times New Roman"/>
      </w:rPr>
    </w:pPr>
    <w:r>
      <w:rPr>
        <w:rFonts w:ascii="Times New Roman" w:hAnsi="Times New Roman" w:cs="Times New Roman"/>
      </w:rPr>
      <w:t>Thomas and Noreen Kelly</w:t>
    </w:r>
  </w:p>
  <w:p w14:paraId="14EC04A4" w14:textId="77777777" w:rsidR="005D2535" w:rsidRDefault="005D2535">
    <w:pPr>
      <w:pStyle w:val="Header"/>
      <w:rPr>
        <w:rFonts w:ascii="Times New Roman" w:hAnsi="Times New Roman" w:cs="Times New Roman"/>
      </w:rPr>
    </w:pPr>
  </w:p>
  <w:p w14:paraId="3D7AB55C" w14:textId="77777777" w:rsidR="00990C57" w:rsidRDefault="00990C57">
    <w:pPr>
      <w:pStyle w:val="Header"/>
      <w:rPr>
        <w:rFonts w:ascii="Times New Roman" w:hAnsi="Times New Roman" w:cs="Times New Roman"/>
      </w:rPr>
    </w:pPr>
  </w:p>
  <w:p w14:paraId="278C6397" w14:textId="77777777" w:rsidR="00BE7423" w:rsidRPr="00BE7423" w:rsidRDefault="00BE7423">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464"/>
    <w:rsid w:val="00004591"/>
    <w:rsid w:val="00011A9E"/>
    <w:rsid w:val="00011E5E"/>
    <w:rsid w:val="0001228D"/>
    <w:rsid w:val="00012DE0"/>
    <w:rsid w:val="00014D87"/>
    <w:rsid w:val="00022D4F"/>
    <w:rsid w:val="00026A33"/>
    <w:rsid w:val="00030769"/>
    <w:rsid w:val="000331F4"/>
    <w:rsid w:val="0003338F"/>
    <w:rsid w:val="000334DD"/>
    <w:rsid w:val="00056C57"/>
    <w:rsid w:val="00056C78"/>
    <w:rsid w:val="00076478"/>
    <w:rsid w:val="000771AF"/>
    <w:rsid w:val="000821DC"/>
    <w:rsid w:val="00082445"/>
    <w:rsid w:val="00085486"/>
    <w:rsid w:val="00097EA5"/>
    <w:rsid w:val="000A12A5"/>
    <w:rsid w:val="000A3630"/>
    <w:rsid w:val="000C4915"/>
    <w:rsid w:val="000C5A05"/>
    <w:rsid w:val="000C75F6"/>
    <w:rsid w:val="000D18A8"/>
    <w:rsid w:val="000D3D69"/>
    <w:rsid w:val="000E485B"/>
    <w:rsid w:val="000F0B66"/>
    <w:rsid w:val="00100898"/>
    <w:rsid w:val="00105425"/>
    <w:rsid w:val="00106A4C"/>
    <w:rsid w:val="00106BF4"/>
    <w:rsid w:val="0011148D"/>
    <w:rsid w:val="001118E1"/>
    <w:rsid w:val="00120A02"/>
    <w:rsid w:val="0012369F"/>
    <w:rsid w:val="00127058"/>
    <w:rsid w:val="00140F67"/>
    <w:rsid w:val="00145FDA"/>
    <w:rsid w:val="00150A32"/>
    <w:rsid w:val="00153670"/>
    <w:rsid w:val="00157426"/>
    <w:rsid w:val="00161458"/>
    <w:rsid w:val="00161C87"/>
    <w:rsid w:val="00163F09"/>
    <w:rsid w:val="00166B3F"/>
    <w:rsid w:val="00175DEB"/>
    <w:rsid w:val="00176AC7"/>
    <w:rsid w:val="001820C8"/>
    <w:rsid w:val="001866F0"/>
    <w:rsid w:val="00190B04"/>
    <w:rsid w:val="00191C2E"/>
    <w:rsid w:val="0019241A"/>
    <w:rsid w:val="00192550"/>
    <w:rsid w:val="00195504"/>
    <w:rsid w:val="001A3D5C"/>
    <w:rsid w:val="001A4AB9"/>
    <w:rsid w:val="001A60A6"/>
    <w:rsid w:val="001B4004"/>
    <w:rsid w:val="001D1B25"/>
    <w:rsid w:val="001D32EC"/>
    <w:rsid w:val="001D53B3"/>
    <w:rsid w:val="001D594C"/>
    <w:rsid w:val="001D5B70"/>
    <w:rsid w:val="001D7D91"/>
    <w:rsid w:val="001E15FD"/>
    <w:rsid w:val="001E2675"/>
    <w:rsid w:val="001E3916"/>
    <w:rsid w:val="001F6C34"/>
    <w:rsid w:val="002024AE"/>
    <w:rsid w:val="002025EA"/>
    <w:rsid w:val="00204686"/>
    <w:rsid w:val="0020471F"/>
    <w:rsid w:val="00204EF5"/>
    <w:rsid w:val="00210194"/>
    <w:rsid w:val="00214C13"/>
    <w:rsid w:val="00215E81"/>
    <w:rsid w:val="0022126D"/>
    <w:rsid w:val="0024000A"/>
    <w:rsid w:val="00244D5A"/>
    <w:rsid w:val="00247010"/>
    <w:rsid w:val="00247EB8"/>
    <w:rsid w:val="0025437C"/>
    <w:rsid w:val="002621FD"/>
    <w:rsid w:val="00262335"/>
    <w:rsid w:val="00263CAF"/>
    <w:rsid w:val="00264AA7"/>
    <w:rsid w:val="00265A44"/>
    <w:rsid w:val="00271115"/>
    <w:rsid w:val="00276078"/>
    <w:rsid w:val="002760C4"/>
    <w:rsid w:val="0028054B"/>
    <w:rsid w:val="0028495C"/>
    <w:rsid w:val="002A2B43"/>
    <w:rsid w:val="002B77EC"/>
    <w:rsid w:val="002C3223"/>
    <w:rsid w:val="002D383D"/>
    <w:rsid w:val="002D7729"/>
    <w:rsid w:val="002E1C25"/>
    <w:rsid w:val="002E237A"/>
    <w:rsid w:val="002E25B2"/>
    <w:rsid w:val="002F4506"/>
    <w:rsid w:val="00306E8B"/>
    <w:rsid w:val="00312BDE"/>
    <w:rsid w:val="003146A1"/>
    <w:rsid w:val="0031486C"/>
    <w:rsid w:val="00314B77"/>
    <w:rsid w:val="00314DF2"/>
    <w:rsid w:val="00340BCA"/>
    <w:rsid w:val="00351974"/>
    <w:rsid w:val="00352E14"/>
    <w:rsid w:val="003552F3"/>
    <w:rsid w:val="0036302A"/>
    <w:rsid w:val="00372E26"/>
    <w:rsid w:val="00376CD5"/>
    <w:rsid w:val="00384885"/>
    <w:rsid w:val="003854F9"/>
    <w:rsid w:val="00387F24"/>
    <w:rsid w:val="003961B8"/>
    <w:rsid w:val="003A1A2B"/>
    <w:rsid w:val="003A226B"/>
    <w:rsid w:val="003A36EB"/>
    <w:rsid w:val="003B163E"/>
    <w:rsid w:val="003B58E9"/>
    <w:rsid w:val="003C67AF"/>
    <w:rsid w:val="003C778E"/>
    <w:rsid w:val="003D06BD"/>
    <w:rsid w:val="003D1686"/>
    <w:rsid w:val="003D4BD5"/>
    <w:rsid w:val="003E2E96"/>
    <w:rsid w:val="003E66AC"/>
    <w:rsid w:val="003F13A9"/>
    <w:rsid w:val="003F1888"/>
    <w:rsid w:val="003F76BB"/>
    <w:rsid w:val="00402385"/>
    <w:rsid w:val="004126D7"/>
    <w:rsid w:val="004176D7"/>
    <w:rsid w:val="004178C6"/>
    <w:rsid w:val="00423BDF"/>
    <w:rsid w:val="00430D63"/>
    <w:rsid w:val="00431C9E"/>
    <w:rsid w:val="00443A47"/>
    <w:rsid w:val="00444EFA"/>
    <w:rsid w:val="00452ABE"/>
    <w:rsid w:val="00454C7C"/>
    <w:rsid w:val="00462760"/>
    <w:rsid w:val="004631D2"/>
    <w:rsid w:val="00467A5E"/>
    <w:rsid w:val="0047001C"/>
    <w:rsid w:val="004716E8"/>
    <w:rsid w:val="00473A29"/>
    <w:rsid w:val="00477008"/>
    <w:rsid w:val="00477125"/>
    <w:rsid w:val="00480529"/>
    <w:rsid w:val="00482EA1"/>
    <w:rsid w:val="00487E2F"/>
    <w:rsid w:val="00497E85"/>
    <w:rsid w:val="004A0EED"/>
    <w:rsid w:val="004A2866"/>
    <w:rsid w:val="004B256C"/>
    <w:rsid w:val="004C3D12"/>
    <w:rsid w:val="004C6350"/>
    <w:rsid w:val="004D1CF4"/>
    <w:rsid w:val="004D6BCB"/>
    <w:rsid w:val="004E0CDF"/>
    <w:rsid w:val="004E7DEC"/>
    <w:rsid w:val="004F1C61"/>
    <w:rsid w:val="004F3AEB"/>
    <w:rsid w:val="004F6373"/>
    <w:rsid w:val="00501C46"/>
    <w:rsid w:val="00505940"/>
    <w:rsid w:val="00505F57"/>
    <w:rsid w:val="00507A20"/>
    <w:rsid w:val="00510C0E"/>
    <w:rsid w:val="005124BA"/>
    <w:rsid w:val="00514C60"/>
    <w:rsid w:val="005274A8"/>
    <w:rsid w:val="00527F85"/>
    <w:rsid w:val="00535978"/>
    <w:rsid w:val="005363D1"/>
    <w:rsid w:val="005371AF"/>
    <w:rsid w:val="0053756E"/>
    <w:rsid w:val="005423A2"/>
    <w:rsid w:val="00544E2E"/>
    <w:rsid w:val="005521CB"/>
    <w:rsid w:val="00562327"/>
    <w:rsid w:val="00564A8F"/>
    <w:rsid w:val="00574533"/>
    <w:rsid w:val="00582FD7"/>
    <w:rsid w:val="00583943"/>
    <w:rsid w:val="00584A65"/>
    <w:rsid w:val="005873FC"/>
    <w:rsid w:val="00594AC0"/>
    <w:rsid w:val="005C0BF7"/>
    <w:rsid w:val="005C285C"/>
    <w:rsid w:val="005D0BE3"/>
    <w:rsid w:val="005D2535"/>
    <w:rsid w:val="005D7785"/>
    <w:rsid w:val="005E0432"/>
    <w:rsid w:val="005E3886"/>
    <w:rsid w:val="005F2CAB"/>
    <w:rsid w:val="005F6354"/>
    <w:rsid w:val="005F75C8"/>
    <w:rsid w:val="006003FB"/>
    <w:rsid w:val="0061564F"/>
    <w:rsid w:val="00622CE1"/>
    <w:rsid w:val="006254B2"/>
    <w:rsid w:val="0062615E"/>
    <w:rsid w:val="00634753"/>
    <w:rsid w:val="00636C29"/>
    <w:rsid w:val="006428EC"/>
    <w:rsid w:val="0064617B"/>
    <w:rsid w:val="00651782"/>
    <w:rsid w:val="0065676D"/>
    <w:rsid w:val="00663F3D"/>
    <w:rsid w:val="0066785B"/>
    <w:rsid w:val="00670034"/>
    <w:rsid w:val="00683ED3"/>
    <w:rsid w:val="00684EC4"/>
    <w:rsid w:val="00685124"/>
    <w:rsid w:val="006869A9"/>
    <w:rsid w:val="006907DD"/>
    <w:rsid w:val="00693E91"/>
    <w:rsid w:val="006951A6"/>
    <w:rsid w:val="006A2939"/>
    <w:rsid w:val="006B2BB0"/>
    <w:rsid w:val="006B3B47"/>
    <w:rsid w:val="006C116C"/>
    <w:rsid w:val="006C7B92"/>
    <w:rsid w:val="006D6851"/>
    <w:rsid w:val="006D691B"/>
    <w:rsid w:val="00700D3C"/>
    <w:rsid w:val="00706932"/>
    <w:rsid w:val="00707517"/>
    <w:rsid w:val="00711046"/>
    <w:rsid w:val="0071440E"/>
    <w:rsid w:val="0071769E"/>
    <w:rsid w:val="00720A12"/>
    <w:rsid w:val="00721FB2"/>
    <w:rsid w:val="007254F1"/>
    <w:rsid w:val="00733FF1"/>
    <w:rsid w:val="007353A8"/>
    <w:rsid w:val="00736251"/>
    <w:rsid w:val="00736EAB"/>
    <w:rsid w:val="007414A0"/>
    <w:rsid w:val="00760104"/>
    <w:rsid w:val="0076299C"/>
    <w:rsid w:val="00766B7D"/>
    <w:rsid w:val="00771117"/>
    <w:rsid w:val="00775468"/>
    <w:rsid w:val="00782B2D"/>
    <w:rsid w:val="00783E32"/>
    <w:rsid w:val="00785957"/>
    <w:rsid w:val="007874C1"/>
    <w:rsid w:val="007906D7"/>
    <w:rsid w:val="007A17C4"/>
    <w:rsid w:val="007A7B5C"/>
    <w:rsid w:val="007A7F99"/>
    <w:rsid w:val="007B41C2"/>
    <w:rsid w:val="007C0B74"/>
    <w:rsid w:val="007C1D7F"/>
    <w:rsid w:val="007C33FB"/>
    <w:rsid w:val="007C5684"/>
    <w:rsid w:val="007C7A75"/>
    <w:rsid w:val="007D1508"/>
    <w:rsid w:val="007E2596"/>
    <w:rsid w:val="007E5E97"/>
    <w:rsid w:val="007F1099"/>
    <w:rsid w:val="007F4259"/>
    <w:rsid w:val="007F72DE"/>
    <w:rsid w:val="007F737F"/>
    <w:rsid w:val="00800DDE"/>
    <w:rsid w:val="00813B4D"/>
    <w:rsid w:val="0081761F"/>
    <w:rsid w:val="00821612"/>
    <w:rsid w:val="0082645B"/>
    <w:rsid w:val="00830A01"/>
    <w:rsid w:val="00831D84"/>
    <w:rsid w:val="00831E04"/>
    <w:rsid w:val="0083417C"/>
    <w:rsid w:val="00840F3A"/>
    <w:rsid w:val="008443E3"/>
    <w:rsid w:val="008466C2"/>
    <w:rsid w:val="00854E91"/>
    <w:rsid w:val="00862F80"/>
    <w:rsid w:val="00870773"/>
    <w:rsid w:val="00874BDF"/>
    <w:rsid w:val="008803B5"/>
    <w:rsid w:val="00893DDE"/>
    <w:rsid w:val="008A52E0"/>
    <w:rsid w:val="008C0AA4"/>
    <w:rsid w:val="008C0CDA"/>
    <w:rsid w:val="008C1FDB"/>
    <w:rsid w:val="008C30C5"/>
    <w:rsid w:val="008D134D"/>
    <w:rsid w:val="008D3411"/>
    <w:rsid w:val="008D56E2"/>
    <w:rsid w:val="008D5FCA"/>
    <w:rsid w:val="008E3A2D"/>
    <w:rsid w:val="008E539A"/>
    <w:rsid w:val="008F22DA"/>
    <w:rsid w:val="008F6C74"/>
    <w:rsid w:val="009003E2"/>
    <w:rsid w:val="00901A3B"/>
    <w:rsid w:val="009046B7"/>
    <w:rsid w:val="009054A5"/>
    <w:rsid w:val="00906371"/>
    <w:rsid w:val="00911BDA"/>
    <w:rsid w:val="00915B23"/>
    <w:rsid w:val="009262A4"/>
    <w:rsid w:val="00927F9E"/>
    <w:rsid w:val="00932370"/>
    <w:rsid w:val="009349B5"/>
    <w:rsid w:val="00941455"/>
    <w:rsid w:val="00941B24"/>
    <w:rsid w:val="0094205A"/>
    <w:rsid w:val="0096168D"/>
    <w:rsid w:val="009618DE"/>
    <w:rsid w:val="0097313A"/>
    <w:rsid w:val="00974905"/>
    <w:rsid w:val="0097659A"/>
    <w:rsid w:val="00982E31"/>
    <w:rsid w:val="0098598B"/>
    <w:rsid w:val="00990C57"/>
    <w:rsid w:val="009A15E3"/>
    <w:rsid w:val="009B4484"/>
    <w:rsid w:val="009C7861"/>
    <w:rsid w:val="009D4E37"/>
    <w:rsid w:val="009F140D"/>
    <w:rsid w:val="009F1B32"/>
    <w:rsid w:val="009F390E"/>
    <w:rsid w:val="009F6E6E"/>
    <w:rsid w:val="009F7CA4"/>
    <w:rsid w:val="009F7E3F"/>
    <w:rsid w:val="00A02C7A"/>
    <w:rsid w:val="00A063A0"/>
    <w:rsid w:val="00A064A4"/>
    <w:rsid w:val="00A174A7"/>
    <w:rsid w:val="00A26218"/>
    <w:rsid w:val="00A31190"/>
    <w:rsid w:val="00A3329A"/>
    <w:rsid w:val="00A3352C"/>
    <w:rsid w:val="00A40386"/>
    <w:rsid w:val="00A403AF"/>
    <w:rsid w:val="00A4178C"/>
    <w:rsid w:val="00A41ABF"/>
    <w:rsid w:val="00A43EC0"/>
    <w:rsid w:val="00A5456D"/>
    <w:rsid w:val="00A5687A"/>
    <w:rsid w:val="00A6384A"/>
    <w:rsid w:val="00A650B6"/>
    <w:rsid w:val="00A661EB"/>
    <w:rsid w:val="00A71BFF"/>
    <w:rsid w:val="00A734B2"/>
    <w:rsid w:val="00A80522"/>
    <w:rsid w:val="00A83E4A"/>
    <w:rsid w:val="00A91C46"/>
    <w:rsid w:val="00A9544A"/>
    <w:rsid w:val="00AA3862"/>
    <w:rsid w:val="00AB3E31"/>
    <w:rsid w:val="00AB6E86"/>
    <w:rsid w:val="00AB729E"/>
    <w:rsid w:val="00AC4407"/>
    <w:rsid w:val="00AC6C2F"/>
    <w:rsid w:val="00AC7C44"/>
    <w:rsid w:val="00AD1E20"/>
    <w:rsid w:val="00AE5D73"/>
    <w:rsid w:val="00AF6C19"/>
    <w:rsid w:val="00B066A1"/>
    <w:rsid w:val="00B105BC"/>
    <w:rsid w:val="00B125F2"/>
    <w:rsid w:val="00B167F1"/>
    <w:rsid w:val="00B25662"/>
    <w:rsid w:val="00B257BF"/>
    <w:rsid w:val="00B263E8"/>
    <w:rsid w:val="00B3060C"/>
    <w:rsid w:val="00B4030A"/>
    <w:rsid w:val="00B43735"/>
    <w:rsid w:val="00B44AEF"/>
    <w:rsid w:val="00B51130"/>
    <w:rsid w:val="00B51B08"/>
    <w:rsid w:val="00B51CC5"/>
    <w:rsid w:val="00B67DDC"/>
    <w:rsid w:val="00B75008"/>
    <w:rsid w:val="00B76AC3"/>
    <w:rsid w:val="00B86971"/>
    <w:rsid w:val="00B92880"/>
    <w:rsid w:val="00B972E4"/>
    <w:rsid w:val="00BA48E3"/>
    <w:rsid w:val="00BA606B"/>
    <w:rsid w:val="00BA6917"/>
    <w:rsid w:val="00BB05A8"/>
    <w:rsid w:val="00BB06BF"/>
    <w:rsid w:val="00BB2002"/>
    <w:rsid w:val="00BB2810"/>
    <w:rsid w:val="00BB3EDA"/>
    <w:rsid w:val="00BB4D86"/>
    <w:rsid w:val="00BB7E20"/>
    <w:rsid w:val="00BB7EDA"/>
    <w:rsid w:val="00BD31CA"/>
    <w:rsid w:val="00BE0B34"/>
    <w:rsid w:val="00BE7274"/>
    <w:rsid w:val="00BE7423"/>
    <w:rsid w:val="00BF174F"/>
    <w:rsid w:val="00BF26F0"/>
    <w:rsid w:val="00BF2885"/>
    <w:rsid w:val="00BF3131"/>
    <w:rsid w:val="00BF7C2B"/>
    <w:rsid w:val="00C04308"/>
    <w:rsid w:val="00C06F80"/>
    <w:rsid w:val="00C134D5"/>
    <w:rsid w:val="00C14371"/>
    <w:rsid w:val="00C145E4"/>
    <w:rsid w:val="00C1696A"/>
    <w:rsid w:val="00C17D55"/>
    <w:rsid w:val="00C31286"/>
    <w:rsid w:val="00C37332"/>
    <w:rsid w:val="00C37707"/>
    <w:rsid w:val="00C41132"/>
    <w:rsid w:val="00C473E3"/>
    <w:rsid w:val="00C546E0"/>
    <w:rsid w:val="00C5725A"/>
    <w:rsid w:val="00C71F8C"/>
    <w:rsid w:val="00C736C8"/>
    <w:rsid w:val="00C81245"/>
    <w:rsid w:val="00C957A0"/>
    <w:rsid w:val="00C96C56"/>
    <w:rsid w:val="00C97B33"/>
    <w:rsid w:val="00CA5615"/>
    <w:rsid w:val="00CC3E7C"/>
    <w:rsid w:val="00CC6464"/>
    <w:rsid w:val="00CD0F9C"/>
    <w:rsid w:val="00CD19AA"/>
    <w:rsid w:val="00CE3211"/>
    <w:rsid w:val="00CF491E"/>
    <w:rsid w:val="00CF4E9E"/>
    <w:rsid w:val="00D04521"/>
    <w:rsid w:val="00D04841"/>
    <w:rsid w:val="00D07999"/>
    <w:rsid w:val="00D16479"/>
    <w:rsid w:val="00D207BB"/>
    <w:rsid w:val="00D217BA"/>
    <w:rsid w:val="00D269F0"/>
    <w:rsid w:val="00D32652"/>
    <w:rsid w:val="00D341FB"/>
    <w:rsid w:val="00D40990"/>
    <w:rsid w:val="00D41299"/>
    <w:rsid w:val="00D42106"/>
    <w:rsid w:val="00D43B6F"/>
    <w:rsid w:val="00D44787"/>
    <w:rsid w:val="00D44AA8"/>
    <w:rsid w:val="00D45265"/>
    <w:rsid w:val="00D6006C"/>
    <w:rsid w:val="00D74AFC"/>
    <w:rsid w:val="00D75C3C"/>
    <w:rsid w:val="00D77F7B"/>
    <w:rsid w:val="00D94B81"/>
    <w:rsid w:val="00D9560C"/>
    <w:rsid w:val="00DB08B0"/>
    <w:rsid w:val="00DB100D"/>
    <w:rsid w:val="00DB23ED"/>
    <w:rsid w:val="00DC3052"/>
    <w:rsid w:val="00DD0B39"/>
    <w:rsid w:val="00DD41D6"/>
    <w:rsid w:val="00DD41EC"/>
    <w:rsid w:val="00DD496E"/>
    <w:rsid w:val="00DD6C41"/>
    <w:rsid w:val="00DE01D9"/>
    <w:rsid w:val="00E007A1"/>
    <w:rsid w:val="00E010F2"/>
    <w:rsid w:val="00E014E4"/>
    <w:rsid w:val="00E040A8"/>
    <w:rsid w:val="00E05DA2"/>
    <w:rsid w:val="00E06D0D"/>
    <w:rsid w:val="00E17614"/>
    <w:rsid w:val="00E23D42"/>
    <w:rsid w:val="00E24BDB"/>
    <w:rsid w:val="00E25397"/>
    <w:rsid w:val="00E367F4"/>
    <w:rsid w:val="00E516D8"/>
    <w:rsid w:val="00E51EDA"/>
    <w:rsid w:val="00E55DB0"/>
    <w:rsid w:val="00E6540D"/>
    <w:rsid w:val="00E65DB5"/>
    <w:rsid w:val="00E83C4B"/>
    <w:rsid w:val="00E85139"/>
    <w:rsid w:val="00E94C14"/>
    <w:rsid w:val="00EA236B"/>
    <w:rsid w:val="00EA255C"/>
    <w:rsid w:val="00EB299D"/>
    <w:rsid w:val="00EC11C6"/>
    <w:rsid w:val="00EC42DA"/>
    <w:rsid w:val="00EC5BB0"/>
    <w:rsid w:val="00EC6625"/>
    <w:rsid w:val="00EC7279"/>
    <w:rsid w:val="00ED64EF"/>
    <w:rsid w:val="00EE69E5"/>
    <w:rsid w:val="00EF2191"/>
    <w:rsid w:val="00F00AAF"/>
    <w:rsid w:val="00F0202A"/>
    <w:rsid w:val="00F13B57"/>
    <w:rsid w:val="00F14D29"/>
    <w:rsid w:val="00F15AE4"/>
    <w:rsid w:val="00F16678"/>
    <w:rsid w:val="00F23673"/>
    <w:rsid w:val="00F27869"/>
    <w:rsid w:val="00F27E9F"/>
    <w:rsid w:val="00F36451"/>
    <w:rsid w:val="00F36FFB"/>
    <w:rsid w:val="00F43495"/>
    <w:rsid w:val="00F53EA7"/>
    <w:rsid w:val="00F625B3"/>
    <w:rsid w:val="00F66E0D"/>
    <w:rsid w:val="00F671A6"/>
    <w:rsid w:val="00F73428"/>
    <w:rsid w:val="00F74698"/>
    <w:rsid w:val="00FA5ABE"/>
    <w:rsid w:val="00FB5776"/>
    <w:rsid w:val="00FB5E5F"/>
    <w:rsid w:val="00FD00AA"/>
    <w:rsid w:val="00FD18FD"/>
    <w:rsid w:val="00FD7C67"/>
    <w:rsid w:val="00FD7D3D"/>
    <w:rsid w:val="00FE1FDE"/>
    <w:rsid w:val="00FE41E3"/>
    <w:rsid w:val="00FE5488"/>
    <w:rsid w:val="00FF0212"/>
    <w:rsid w:val="00FF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FDB8FDB"/>
  <w15:docId w15:val="{2FDBC44F-59AB-42D5-8C97-2822480E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B77"/>
    <w:pPr>
      <w:tabs>
        <w:tab w:val="center" w:pos="4680"/>
        <w:tab w:val="right" w:pos="9360"/>
      </w:tabs>
    </w:pPr>
  </w:style>
  <w:style w:type="character" w:customStyle="1" w:styleId="HeaderChar">
    <w:name w:val="Header Char"/>
    <w:basedOn w:val="DefaultParagraphFont"/>
    <w:link w:val="Header"/>
    <w:uiPriority w:val="99"/>
    <w:rsid w:val="00314B77"/>
  </w:style>
  <w:style w:type="paragraph" w:styleId="Footer">
    <w:name w:val="footer"/>
    <w:basedOn w:val="Normal"/>
    <w:link w:val="FooterChar"/>
    <w:uiPriority w:val="99"/>
    <w:unhideWhenUsed/>
    <w:rsid w:val="00314B77"/>
    <w:pPr>
      <w:tabs>
        <w:tab w:val="center" w:pos="4680"/>
        <w:tab w:val="right" w:pos="9360"/>
      </w:tabs>
    </w:pPr>
  </w:style>
  <w:style w:type="character" w:customStyle="1" w:styleId="FooterChar">
    <w:name w:val="Footer Char"/>
    <w:basedOn w:val="DefaultParagraphFont"/>
    <w:link w:val="Footer"/>
    <w:uiPriority w:val="99"/>
    <w:rsid w:val="00314B77"/>
  </w:style>
  <w:style w:type="paragraph" w:styleId="BalloonText">
    <w:name w:val="Balloon Text"/>
    <w:basedOn w:val="Normal"/>
    <w:link w:val="BalloonTextChar"/>
    <w:uiPriority w:val="99"/>
    <w:semiHidden/>
    <w:unhideWhenUsed/>
    <w:rsid w:val="00247EB8"/>
    <w:rPr>
      <w:rFonts w:ascii="Tahoma" w:hAnsi="Tahoma" w:cs="Tahoma"/>
      <w:sz w:val="16"/>
      <w:szCs w:val="16"/>
    </w:rPr>
  </w:style>
  <w:style w:type="character" w:customStyle="1" w:styleId="BalloonTextChar">
    <w:name w:val="Balloon Text Char"/>
    <w:basedOn w:val="DefaultParagraphFont"/>
    <w:link w:val="BalloonText"/>
    <w:uiPriority w:val="99"/>
    <w:semiHidden/>
    <w:rsid w:val="00247EB8"/>
    <w:rPr>
      <w:rFonts w:ascii="Tahoma" w:hAnsi="Tahoma" w:cs="Tahoma"/>
      <w:sz w:val="16"/>
      <w:szCs w:val="16"/>
    </w:rPr>
  </w:style>
  <w:style w:type="paragraph" w:styleId="ListParagraph">
    <w:name w:val="List Paragraph"/>
    <w:basedOn w:val="Normal"/>
    <w:uiPriority w:val="34"/>
    <w:qFormat/>
    <w:rsid w:val="00893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4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BBC7-40FC-490D-B92A-C4DE6D8A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1429</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Peters</dc:creator>
  <cp:lastModifiedBy>Susan Penna</cp:lastModifiedBy>
  <cp:revision>18</cp:revision>
  <cp:lastPrinted>2020-12-08T16:52:00Z</cp:lastPrinted>
  <dcterms:created xsi:type="dcterms:W3CDTF">2020-12-08T16:11:00Z</dcterms:created>
  <dcterms:modified xsi:type="dcterms:W3CDTF">2020-12-09T17:48:00Z</dcterms:modified>
</cp:coreProperties>
</file>