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09" w:rsidRDefault="001C2209" w:rsidP="001C2209">
      <w:pPr>
        <w:pStyle w:val="Header"/>
        <w:tabs>
          <w:tab w:val="left" w:pos="720"/>
        </w:tabs>
        <w:jc w:val="center"/>
        <w:rPr>
          <w:rFonts w:ascii="Arial" w:hAnsi="Arial" w:cs="Arial"/>
        </w:rPr>
      </w:pPr>
      <w:r>
        <w:rPr>
          <w:rFonts w:ascii="Arial" w:hAnsi="Arial" w:cs="Arial"/>
        </w:rPr>
        <w:t xml:space="preserve">A </w:t>
      </w:r>
      <w:r w:rsidR="00353C7C" w:rsidRPr="00B767B1">
        <w:rPr>
          <w:rFonts w:ascii="Arial" w:hAnsi="Arial" w:cs="Arial"/>
          <w:b/>
        </w:rPr>
        <w:t>PUBLIC</w:t>
      </w:r>
      <w:r w:rsidR="00353C7C">
        <w:rPr>
          <w:rFonts w:ascii="Arial" w:hAnsi="Arial" w:cs="Arial"/>
        </w:rPr>
        <w:t xml:space="preserve"> </w:t>
      </w:r>
      <w:r>
        <w:rPr>
          <w:rFonts w:ascii="Arial" w:hAnsi="Arial" w:cs="Arial"/>
        </w:rPr>
        <w:t xml:space="preserve">meeting of the Brick Township Board </w:t>
      </w:r>
      <w:r w:rsidR="0004534B">
        <w:rPr>
          <w:rFonts w:ascii="Arial" w:hAnsi="Arial" w:cs="Arial"/>
        </w:rPr>
        <w:t>of Adjustment</w:t>
      </w:r>
    </w:p>
    <w:p w:rsidR="007E134E" w:rsidRDefault="00621997" w:rsidP="001C2209">
      <w:pPr>
        <w:pStyle w:val="Header"/>
        <w:tabs>
          <w:tab w:val="left" w:pos="720"/>
        </w:tabs>
        <w:jc w:val="center"/>
        <w:rPr>
          <w:rFonts w:ascii="Arial" w:hAnsi="Arial" w:cs="Arial"/>
        </w:rPr>
      </w:pPr>
      <w:r>
        <w:rPr>
          <w:rFonts w:ascii="Arial" w:hAnsi="Arial" w:cs="Arial"/>
        </w:rPr>
        <w:t>Was</w:t>
      </w:r>
      <w:r w:rsidR="00072EF8">
        <w:rPr>
          <w:rFonts w:ascii="Arial" w:hAnsi="Arial" w:cs="Arial"/>
        </w:rPr>
        <w:t xml:space="preserve"> held on Wednesday</w:t>
      </w:r>
      <w:r w:rsidR="00353C7C">
        <w:rPr>
          <w:rFonts w:ascii="Arial" w:hAnsi="Arial" w:cs="Arial"/>
          <w:b/>
        </w:rPr>
        <w:t xml:space="preserve">, </w:t>
      </w:r>
      <w:r w:rsidR="00AE5602">
        <w:rPr>
          <w:rFonts w:ascii="Arial" w:hAnsi="Arial" w:cs="Arial"/>
          <w:b/>
        </w:rPr>
        <w:t xml:space="preserve">February 5, 2020 </w:t>
      </w:r>
      <w:r w:rsidR="0004534B">
        <w:rPr>
          <w:rFonts w:ascii="Arial" w:hAnsi="Arial" w:cs="Arial"/>
          <w:b/>
        </w:rPr>
        <w:t xml:space="preserve"> </w:t>
      </w:r>
      <w:r w:rsidR="00467CA7">
        <w:rPr>
          <w:rFonts w:ascii="Arial" w:hAnsi="Arial" w:cs="Arial"/>
        </w:rPr>
        <w:t>at</w:t>
      </w:r>
      <w:r w:rsidR="00D460C9">
        <w:rPr>
          <w:rFonts w:ascii="Arial" w:hAnsi="Arial" w:cs="Arial"/>
        </w:rPr>
        <w:t xml:space="preserve"> Brick Township </w:t>
      </w:r>
      <w:r w:rsidR="008E404D">
        <w:rPr>
          <w:rFonts w:ascii="Arial" w:hAnsi="Arial" w:cs="Arial"/>
        </w:rPr>
        <w:t>Municipal Building</w:t>
      </w:r>
    </w:p>
    <w:p w:rsidR="001C2209" w:rsidRDefault="008E404D" w:rsidP="001C2209">
      <w:pPr>
        <w:pStyle w:val="Header"/>
        <w:tabs>
          <w:tab w:val="left" w:pos="720"/>
        </w:tabs>
        <w:jc w:val="center"/>
        <w:rPr>
          <w:rFonts w:ascii="Arial" w:hAnsi="Arial" w:cs="Arial"/>
        </w:rPr>
      </w:pPr>
      <w:r>
        <w:rPr>
          <w:rFonts w:ascii="Arial" w:hAnsi="Arial" w:cs="Arial"/>
        </w:rPr>
        <w:t>401</w:t>
      </w:r>
      <w:r w:rsidR="007E134E">
        <w:rPr>
          <w:rFonts w:ascii="Arial" w:hAnsi="Arial" w:cs="Arial"/>
        </w:rPr>
        <w:t xml:space="preserve"> Chambers Bridge Road</w:t>
      </w:r>
      <w:r w:rsidR="001C2209">
        <w:rPr>
          <w:rFonts w:ascii="Arial" w:hAnsi="Arial" w:cs="Arial"/>
        </w:rPr>
        <w:t>.</w:t>
      </w:r>
    </w:p>
    <w:p w:rsidR="001C2209" w:rsidRDefault="001C2209" w:rsidP="001C2209">
      <w:pPr>
        <w:pStyle w:val="Header"/>
        <w:tabs>
          <w:tab w:val="left" w:pos="720"/>
        </w:tabs>
        <w:jc w:val="center"/>
        <w:rPr>
          <w:rFonts w:ascii="Arial" w:hAnsi="Arial" w:cs="Arial"/>
        </w:rPr>
      </w:pPr>
      <w:r>
        <w:rPr>
          <w:rFonts w:ascii="Arial" w:hAnsi="Arial" w:cs="Arial"/>
        </w:rPr>
        <w:t xml:space="preserve">The meeting was called to order at </w:t>
      </w:r>
      <w:r w:rsidR="005C7FD8">
        <w:rPr>
          <w:rFonts w:ascii="Arial" w:hAnsi="Arial" w:cs="Arial"/>
        </w:rPr>
        <w:t>7:00</w:t>
      </w:r>
      <w:r w:rsidR="007E134E">
        <w:rPr>
          <w:rFonts w:ascii="Arial" w:hAnsi="Arial" w:cs="Arial"/>
        </w:rPr>
        <w:t xml:space="preserve"> PM</w:t>
      </w:r>
      <w:r>
        <w:rPr>
          <w:rFonts w:ascii="Arial" w:hAnsi="Arial" w:cs="Arial"/>
        </w:rPr>
        <w:t>.</w:t>
      </w:r>
    </w:p>
    <w:p w:rsidR="00AE5602" w:rsidRDefault="00AE5602" w:rsidP="001C2209">
      <w:pPr>
        <w:pStyle w:val="Header"/>
        <w:tabs>
          <w:tab w:val="left" w:pos="720"/>
        </w:tabs>
        <w:jc w:val="center"/>
        <w:rPr>
          <w:rFonts w:ascii="Arial" w:hAnsi="Arial" w:cs="Arial"/>
        </w:rPr>
      </w:pPr>
    </w:p>
    <w:p w:rsidR="00AE5602" w:rsidRDefault="00AE5602" w:rsidP="00AE5602">
      <w:pPr>
        <w:pStyle w:val="Header"/>
        <w:tabs>
          <w:tab w:val="left" w:pos="720"/>
        </w:tabs>
        <w:rPr>
          <w:rFonts w:ascii="Arial" w:hAnsi="Arial" w:cs="Arial"/>
        </w:rPr>
      </w:pPr>
      <w:r>
        <w:rPr>
          <w:rFonts w:ascii="Arial" w:hAnsi="Arial" w:cs="Arial"/>
        </w:rPr>
        <w:t xml:space="preserve">Tara Paxton, Municipal Planner and Land Use </w:t>
      </w:r>
      <w:r w:rsidR="001F079F">
        <w:rPr>
          <w:rFonts w:ascii="Arial" w:hAnsi="Arial" w:cs="Arial"/>
        </w:rPr>
        <w:t>Administrator</w:t>
      </w:r>
      <w:r>
        <w:rPr>
          <w:rFonts w:ascii="Arial" w:hAnsi="Arial" w:cs="Arial"/>
        </w:rPr>
        <w:t xml:space="preserve"> called the meeting to order and led the Salute to the flag and read the following Open Public Meetings Act Statement</w:t>
      </w:r>
      <w:r w:rsidR="009B0DAA">
        <w:rPr>
          <w:rFonts w:ascii="Arial" w:hAnsi="Arial" w:cs="Arial"/>
        </w:rPr>
        <w:t>.</w:t>
      </w:r>
    </w:p>
    <w:p w:rsidR="001C2209" w:rsidRPr="00A863BC" w:rsidRDefault="001C2209" w:rsidP="001C2209">
      <w:pPr>
        <w:pStyle w:val="Header"/>
        <w:tabs>
          <w:tab w:val="left" w:pos="720"/>
        </w:tabs>
        <w:jc w:val="center"/>
        <w:rPr>
          <w:rFonts w:ascii="Arial" w:hAnsi="Arial" w:cs="Arial"/>
        </w:rPr>
      </w:pPr>
    </w:p>
    <w:p w:rsidR="00B91316" w:rsidRDefault="00621997" w:rsidP="001C2209">
      <w:pPr>
        <w:pBdr>
          <w:bottom w:val="single" w:sz="12" w:space="1" w:color="auto"/>
        </w:pBdr>
        <w:rPr>
          <w:rFonts w:ascii="Arial" w:hAnsi="Arial" w:cs="Arial"/>
        </w:rPr>
      </w:pPr>
      <w:r>
        <w:rPr>
          <w:rFonts w:ascii="Arial" w:hAnsi="Arial" w:cs="Arial"/>
        </w:rPr>
        <w:t>Pursuant</w:t>
      </w:r>
      <w:r w:rsidR="00B91316">
        <w:rPr>
          <w:rFonts w:ascii="Arial" w:hAnsi="Arial" w:cs="Arial"/>
        </w:rPr>
        <w:t xml:space="preserve"> to Section 10 of the Open Public Meetings Act, notice of this meeting was sent and advertised in the Asbury Park Press and the Ocean Star.  A copy of that notice was posted on the bulletin board, where public notices are displayed, in the municipal building.  In addition, a copy of that notice is, and has been available to the public, and is on file in the office of the municipal clerk.  Accordingly, this meeting is deemed to </w:t>
      </w:r>
      <w:proofErr w:type="gramStart"/>
      <w:r w:rsidR="00B91316">
        <w:rPr>
          <w:rFonts w:ascii="Arial" w:hAnsi="Arial" w:cs="Arial"/>
        </w:rPr>
        <w:t>be in compliance with</w:t>
      </w:r>
      <w:proofErr w:type="gramEnd"/>
      <w:r w:rsidR="00B91316">
        <w:rPr>
          <w:rFonts w:ascii="Arial" w:hAnsi="Arial" w:cs="Arial"/>
        </w:rPr>
        <w:t xml:space="preserve"> the Open Public Meetings Act.</w:t>
      </w:r>
    </w:p>
    <w:p w:rsidR="001C2209" w:rsidRDefault="001C2209" w:rsidP="001C2209">
      <w:pPr>
        <w:rPr>
          <w:rFonts w:ascii="Arial" w:hAnsi="Arial" w:cs="Arial"/>
        </w:rPr>
      </w:pPr>
    </w:p>
    <w:p w:rsidR="004B3528" w:rsidRDefault="009B0DAA" w:rsidP="001C2209">
      <w:pPr>
        <w:rPr>
          <w:rFonts w:ascii="Arial" w:hAnsi="Arial" w:cs="Arial"/>
        </w:rPr>
      </w:pPr>
      <w:r>
        <w:rPr>
          <w:rFonts w:ascii="Arial" w:hAnsi="Arial" w:cs="Arial"/>
        </w:rPr>
        <w:t>Mrs. Paxton</w:t>
      </w:r>
      <w:r w:rsidR="004B3528">
        <w:rPr>
          <w:rFonts w:ascii="Arial" w:hAnsi="Arial" w:cs="Arial"/>
        </w:rPr>
        <w:t xml:space="preserve"> read a statement from the Insurance Company on proper meeting conduct.</w:t>
      </w:r>
    </w:p>
    <w:p w:rsidR="004B3528" w:rsidRDefault="004B3528" w:rsidP="001C2209">
      <w:pPr>
        <w:rPr>
          <w:rFonts w:ascii="Arial" w:hAnsi="Arial" w:cs="Arial"/>
        </w:rPr>
      </w:pPr>
    </w:p>
    <w:p w:rsidR="001C2209" w:rsidRDefault="00B91316" w:rsidP="001C2209">
      <w:pPr>
        <w:rPr>
          <w:rFonts w:ascii="Arial" w:hAnsi="Arial" w:cs="Arial"/>
        </w:rPr>
      </w:pPr>
      <w:r>
        <w:rPr>
          <w:rFonts w:ascii="Arial" w:hAnsi="Arial" w:cs="Arial"/>
        </w:rPr>
        <w:t>The Roll was called</w:t>
      </w:r>
    </w:p>
    <w:p w:rsidR="009B0DAA" w:rsidRDefault="009B0DAA" w:rsidP="001C2209">
      <w:pPr>
        <w:rPr>
          <w:rFonts w:ascii="Arial" w:hAnsi="Arial" w:cs="Arial"/>
        </w:rPr>
      </w:pPr>
    </w:p>
    <w:p w:rsidR="009B0DAA" w:rsidRDefault="009B0DAA" w:rsidP="001C2209">
      <w:pPr>
        <w:rPr>
          <w:rFonts w:ascii="Arial" w:hAnsi="Arial" w:cs="Arial"/>
        </w:rPr>
      </w:pPr>
      <w:r>
        <w:rPr>
          <w:rFonts w:ascii="Arial" w:hAnsi="Arial" w:cs="Arial"/>
        </w:rPr>
        <w:t xml:space="preserve">Mrs. Paxton called </w:t>
      </w:r>
      <w:r w:rsidR="001F079F">
        <w:rPr>
          <w:rFonts w:ascii="Arial" w:hAnsi="Arial" w:cs="Arial"/>
        </w:rPr>
        <w:t>a vote</w:t>
      </w:r>
      <w:r>
        <w:rPr>
          <w:rFonts w:ascii="Arial" w:hAnsi="Arial" w:cs="Arial"/>
        </w:rPr>
        <w:t xml:space="preserve"> and the new Chairman David Chadwick was approved, then took over the meeting from the </w:t>
      </w:r>
      <w:r w:rsidR="001F079F">
        <w:rPr>
          <w:rFonts w:ascii="Arial" w:hAnsi="Arial" w:cs="Arial"/>
        </w:rPr>
        <w:t>diesis</w:t>
      </w:r>
      <w:r>
        <w:rPr>
          <w:rFonts w:ascii="Arial" w:hAnsi="Arial" w:cs="Arial"/>
        </w:rPr>
        <w:t xml:space="preserve"> </w:t>
      </w:r>
    </w:p>
    <w:p w:rsidR="0043733F" w:rsidRPr="00A863BC" w:rsidRDefault="0043733F" w:rsidP="00432D1B">
      <w:pPr>
        <w:rPr>
          <w:rFonts w:ascii="Arial" w:hAnsi="Arial" w:cs="Arial"/>
        </w:rPr>
      </w:pPr>
    </w:p>
    <w:p w:rsidR="0043733F" w:rsidRPr="00A863BC" w:rsidRDefault="002F7765" w:rsidP="00432D1B">
      <w:pPr>
        <w:rPr>
          <w:rFonts w:ascii="Arial" w:hAnsi="Arial" w:cs="Arial"/>
          <w:b/>
          <w:u w:val="single"/>
        </w:rPr>
      </w:pPr>
      <w:r>
        <w:rPr>
          <w:rFonts w:ascii="Arial" w:hAnsi="Arial" w:cs="Arial"/>
          <w:b/>
          <w:u w:val="single"/>
        </w:rPr>
        <w:t>MEMBERS PRESENT</w:t>
      </w:r>
    </w:p>
    <w:p w:rsidR="005C3A75" w:rsidRDefault="005C3A75" w:rsidP="005C3A75">
      <w:pPr>
        <w:rPr>
          <w:rFonts w:ascii="Arial" w:hAnsi="Arial" w:cs="Arial"/>
        </w:rPr>
      </w:pPr>
      <w:r>
        <w:rPr>
          <w:rFonts w:ascii="Arial" w:hAnsi="Arial" w:cs="Arial"/>
        </w:rPr>
        <w:t>David Chadwick</w:t>
      </w:r>
    </w:p>
    <w:p w:rsidR="00A71748" w:rsidRDefault="00A71748" w:rsidP="00642D0B">
      <w:pPr>
        <w:rPr>
          <w:rFonts w:ascii="Arial" w:hAnsi="Arial" w:cs="Arial"/>
        </w:rPr>
      </w:pPr>
      <w:r>
        <w:rPr>
          <w:rFonts w:ascii="Arial" w:hAnsi="Arial" w:cs="Arial"/>
        </w:rPr>
        <w:t>Dawn Marie White</w:t>
      </w:r>
    </w:p>
    <w:p w:rsidR="00642D0B" w:rsidRDefault="00642D0B" w:rsidP="00642D0B">
      <w:pPr>
        <w:rPr>
          <w:rFonts w:ascii="Arial" w:hAnsi="Arial" w:cs="Arial"/>
        </w:rPr>
      </w:pPr>
      <w:r>
        <w:rPr>
          <w:rFonts w:ascii="Arial" w:hAnsi="Arial" w:cs="Arial"/>
        </w:rPr>
        <w:t>Louis Sorrentino</w:t>
      </w:r>
    </w:p>
    <w:p w:rsidR="00F40A31" w:rsidRDefault="00F40A31" w:rsidP="00F40A31">
      <w:pPr>
        <w:rPr>
          <w:rFonts w:ascii="Arial" w:hAnsi="Arial" w:cs="Arial"/>
        </w:rPr>
      </w:pPr>
      <w:r>
        <w:rPr>
          <w:rFonts w:ascii="Arial" w:hAnsi="Arial" w:cs="Arial"/>
        </w:rPr>
        <w:t xml:space="preserve">Mike Jamnik </w:t>
      </w:r>
    </w:p>
    <w:p w:rsidR="009B0DAA" w:rsidRDefault="009B0DAA" w:rsidP="009B0DAA">
      <w:pPr>
        <w:rPr>
          <w:rFonts w:ascii="Arial" w:hAnsi="Arial" w:cs="Arial"/>
        </w:rPr>
      </w:pPr>
      <w:r>
        <w:rPr>
          <w:rFonts w:ascii="Arial" w:hAnsi="Arial" w:cs="Arial"/>
        </w:rPr>
        <w:t>Carl Anderson</w:t>
      </w:r>
    </w:p>
    <w:p w:rsidR="00B767B1" w:rsidRDefault="00B767B1" w:rsidP="00B767B1">
      <w:pPr>
        <w:rPr>
          <w:rFonts w:ascii="Arial" w:hAnsi="Arial" w:cs="Arial"/>
        </w:rPr>
      </w:pPr>
      <w:r>
        <w:rPr>
          <w:rFonts w:ascii="Arial" w:hAnsi="Arial" w:cs="Arial"/>
        </w:rPr>
        <w:t>Michele Strassheim, Alt 1</w:t>
      </w:r>
    </w:p>
    <w:p w:rsidR="00A71748" w:rsidRDefault="00A71748" w:rsidP="00B767B1">
      <w:pPr>
        <w:rPr>
          <w:rFonts w:ascii="Arial" w:hAnsi="Arial" w:cs="Arial"/>
        </w:rPr>
      </w:pPr>
      <w:r>
        <w:rPr>
          <w:rFonts w:ascii="Arial" w:hAnsi="Arial" w:cs="Arial"/>
        </w:rPr>
        <w:t>Darren Caffery, Alt 2</w:t>
      </w:r>
    </w:p>
    <w:p w:rsidR="00B767B1" w:rsidRDefault="00B767B1">
      <w:pPr>
        <w:rPr>
          <w:rFonts w:ascii="Arial" w:hAnsi="Arial" w:cs="Arial"/>
          <w:b/>
          <w:u w:val="single"/>
        </w:rPr>
      </w:pPr>
    </w:p>
    <w:p w:rsidR="00E54388" w:rsidRPr="00A863BC" w:rsidRDefault="00E54388" w:rsidP="00E54388">
      <w:pPr>
        <w:rPr>
          <w:rFonts w:ascii="Arial" w:hAnsi="Arial" w:cs="Arial"/>
          <w:b/>
          <w:u w:val="single"/>
        </w:rPr>
      </w:pPr>
      <w:r>
        <w:rPr>
          <w:rFonts w:ascii="Arial" w:hAnsi="Arial" w:cs="Arial"/>
          <w:b/>
          <w:u w:val="single"/>
        </w:rPr>
        <w:t>MEMBERS ABSENT</w:t>
      </w:r>
    </w:p>
    <w:p w:rsidR="00E54388" w:rsidRPr="00A71748" w:rsidRDefault="00A71748">
      <w:pPr>
        <w:rPr>
          <w:rFonts w:ascii="Arial" w:hAnsi="Arial" w:cs="Arial"/>
        </w:rPr>
      </w:pPr>
      <w:r w:rsidRPr="00A71748">
        <w:rPr>
          <w:rFonts w:ascii="Arial" w:hAnsi="Arial" w:cs="Arial"/>
        </w:rPr>
        <w:t>Frank Mizer</w:t>
      </w:r>
    </w:p>
    <w:p w:rsidR="00A71748" w:rsidRDefault="00A71748">
      <w:pPr>
        <w:rPr>
          <w:rFonts w:ascii="Arial" w:hAnsi="Arial" w:cs="Arial"/>
          <w:b/>
          <w:u w:val="single"/>
        </w:rPr>
      </w:pPr>
    </w:p>
    <w:p w:rsidR="00A71748" w:rsidRDefault="00A71748">
      <w:pPr>
        <w:rPr>
          <w:rFonts w:ascii="Arial" w:hAnsi="Arial" w:cs="Arial"/>
          <w:b/>
          <w:u w:val="single"/>
        </w:rPr>
      </w:pPr>
    </w:p>
    <w:p w:rsidR="00A863BC" w:rsidRPr="00A863BC" w:rsidRDefault="002F7765">
      <w:pPr>
        <w:rPr>
          <w:rFonts w:ascii="Arial" w:hAnsi="Arial" w:cs="Arial"/>
          <w:b/>
          <w:u w:val="single"/>
        </w:rPr>
      </w:pPr>
      <w:r>
        <w:rPr>
          <w:rFonts w:ascii="Arial" w:hAnsi="Arial" w:cs="Arial"/>
          <w:b/>
          <w:u w:val="single"/>
        </w:rPr>
        <w:t>ALSO PRESENT</w:t>
      </w:r>
    </w:p>
    <w:p w:rsidR="008D594C" w:rsidRDefault="009B0DAA" w:rsidP="001C2209">
      <w:pPr>
        <w:pStyle w:val="Header"/>
        <w:tabs>
          <w:tab w:val="left" w:pos="720"/>
        </w:tabs>
        <w:rPr>
          <w:rFonts w:ascii="Arial" w:hAnsi="Arial" w:cs="Arial"/>
        </w:rPr>
      </w:pPr>
      <w:r>
        <w:rPr>
          <w:rFonts w:ascii="Arial" w:hAnsi="Arial" w:cs="Arial"/>
        </w:rPr>
        <w:t>John Miller</w:t>
      </w:r>
      <w:r w:rsidR="008D594C">
        <w:rPr>
          <w:rFonts w:ascii="Arial" w:hAnsi="Arial" w:cs="Arial"/>
        </w:rPr>
        <w:t>, Esq.</w:t>
      </w:r>
    </w:p>
    <w:p w:rsidR="008D594C" w:rsidRDefault="00A71748" w:rsidP="001C2209">
      <w:pPr>
        <w:pStyle w:val="Header"/>
        <w:tabs>
          <w:tab w:val="left" w:pos="720"/>
        </w:tabs>
        <w:rPr>
          <w:rFonts w:ascii="Arial" w:hAnsi="Arial" w:cs="Arial"/>
        </w:rPr>
      </w:pPr>
      <w:r>
        <w:rPr>
          <w:rFonts w:ascii="Arial" w:hAnsi="Arial" w:cs="Arial"/>
        </w:rPr>
        <w:t xml:space="preserve">Brian </w:t>
      </w:r>
      <w:proofErr w:type="spellStart"/>
      <w:r>
        <w:rPr>
          <w:rFonts w:ascii="Arial" w:hAnsi="Arial" w:cs="Arial"/>
        </w:rPr>
        <w:t>Bocanfusco</w:t>
      </w:r>
      <w:proofErr w:type="spellEnd"/>
      <w:r w:rsidR="008D594C">
        <w:rPr>
          <w:rFonts w:ascii="Arial" w:hAnsi="Arial" w:cs="Arial"/>
        </w:rPr>
        <w:t>, PE</w:t>
      </w:r>
      <w:r w:rsidR="00BA1737">
        <w:rPr>
          <w:rFonts w:ascii="Arial" w:hAnsi="Arial" w:cs="Arial"/>
        </w:rPr>
        <w:t>, CME Engineering</w:t>
      </w:r>
    </w:p>
    <w:p w:rsidR="00E878BA" w:rsidRDefault="00E878BA" w:rsidP="001C2209">
      <w:pPr>
        <w:pStyle w:val="Header"/>
        <w:tabs>
          <w:tab w:val="left" w:pos="720"/>
        </w:tabs>
        <w:rPr>
          <w:rFonts w:ascii="Arial" w:hAnsi="Arial" w:cs="Arial"/>
        </w:rPr>
      </w:pPr>
      <w:r>
        <w:rPr>
          <w:rFonts w:ascii="Arial" w:hAnsi="Arial" w:cs="Arial"/>
        </w:rPr>
        <w:t>Christopher Romano</w:t>
      </w:r>
      <w:r w:rsidR="002C3202">
        <w:rPr>
          <w:rFonts w:ascii="Arial" w:hAnsi="Arial" w:cs="Arial"/>
        </w:rPr>
        <w:t>, Zoning Officer</w:t>
      </w:r>
    </w:p>
    <w:p w:rsidR="001C2209" w:rsidRDefault="00CC2F8C" w:rsidP="001C2209">
      <w:pPr>
        <w:pStyle w:val="Header"/>
        <w:tabs>
          <w:tab w:val="left" w:pos="720"/>
        </w:tabs>
        <w:rPr>
          <w:rFonts w:ascii="Arial" w:hAnsi="Arial" w:cs="Arial"/>
        </w:rPr>
      </w:pPr>
      <w:r>
        <w:rPr>
          <w:rFonts w:ascii="Arial" w:hAnsi="Arial" w:cs="Arial"/>
        </w:rPr>
        <w:t>Denise Sweet</w:t>
      </w:r>
      <w:r w:rsidR="00905334">
        <w:rPr>
          <w:rFonts w:ascii="Arial" w:hAnsi="Arial" w:cs="Arial"/>
        </w:rPr>
        <w:t xml:space="preserve">, </w:t>
      </w:r>
      <w:r w:rsidR="00905334" w:rsidRPr="00CF2332">
        <w:rPr>
          <w:rFonts w:ascii="Arial" w:hAnsi="Arial" w:cs="Arial"/>
        </w:rPr>
        <w:t>Court</w:t>
      </w:r>
      <w:r w:rsidR="001C2209" w:rsidRPr="00CF2332">
        <w:rPr>
          <w:rFonts w:ascii="Arial" w:hAnsi="Arial" w:cs="Arial"/>
        </w:rPr>
        <w:t xml:space="preserve"> Reporter</w:t>
      </w:r>
    </w:p>
    <w:p w:rsidR="001C2209" w:rsidRDefault="001C2209" w:rsidP="001C2209">
      <w:pPr>
        <w:pStyle w:val="Header"/>
        <w:tabs>
          <w:tab w:val="left" w:pos="720"/>
        </w:tabs>
        <w:rPr>
          <w:rFonts w:ascii="Arial" w:hAnsi="Arial" w:cs="Arial"/>
        </w:rPr>
      </w:pPr>
      <w:r>
        <w:rPr>
          <w:rFonts w:ascii="Arial" w:hAnsi="Arial" w:cs="Arial"/>
        </w:rPr>
        <w:t>Pamela O’Neill</w:t>
      </w:r>
      <w:r w:rsidR="00CC2F8C">
        <w:rPr>
          <w:rFonts w:ascii="Arial" w:hAnsi="Arial" w:cs="Arial"/>
        </w:rPr>
        <w:t>, Secretary</w:t>
      </w:r>
    </w:p>
    <w:p w:rsidR="00647708" w:rsidRDefault="00647708" w:rsidP="001C2209">
      <w:pPr>
        <w:pStyle w:val="Header"/>
        <w:tabs>
          <w:tab w:val="left" w:pos="720"/>
        </w:tabs>
        <w:rPr>
          <w:rFonts w:ascii="Arial" w:hAnsi="Arial" w:cs="Arial"/>
        </w:rPr>
      </w:pPr>
    </w:p>
    <w:p w:rsidR="007F3167" w:rsidRDefault="007F3167" w:rsidP="001C2209">
      <w:pPr>
        <w:pStyle w:val="Header"/>
        <w:tabs>
          <w:tab w:val="left" w:pos="720"/>
        </w:tabs>
        <w:rPr>
          <w:rFonts w:ascii="Arial" w:hAnsi="Arial" w:cs="Arial"/>
        </w:rPr>
      </w:pPr>
      <w:r>
        <w:rPr>
          <w:rFonts w:ascii="Arial" w:hAnsi="Arial" w:cs="Arial"/>
        </w:rPr>
        <w:t>The Board Professionals were sworn</w:t>
      </w:r>
    </w:p>
    <w:p w:rsidR="000460DB" w:rsidRDefault="000460DB" w:rsidP="00BC0359">
      <w:pPr>
        <w:pStyle w:val="BodyText"/>
        <w:jc w:val="left"/>
      </w:pPr>
    </w:p>
    <w:p w:rsidR="00A97B4F" w:rsidRDefault="00A97B4F" w:rsidP="00A97B4F">
      <w:pPr>
        <w:pStyle w:val="BodyText"/>
        <w:jc w:val="left"/>
        <w:rPr>
          <w:b/>
          <w:u w:val="single"/>
        </w:rPr>
      </w:pPr>
      <w:r>
        <w:rPr>
          <w:b/>
          <w:u w:val="single"/>
        </w:rPr>
        <w:t>OLD  BUSINESS</w:t>
      </w:r>
    </w:p>
    <w:p w:rsidR="00A71748" w:rsidRDefault="00A71748" w:rsidP="00A97B4F">
      <w:pPr>
        <w:pStyle w:val="BodyText"/>
        <w:jc w:val="left"/>
        <w:rPr>
          <w:b/>
        </w:rPr>
      </w:pPr>
    </w:p>
    <w:p w:rsidR="00A71748" w:rsidRDefault="00A71748" w:rsidP="00A97B4F">
      <w:pPr>
        <w:pStyle w:val="BodyText"/>
        <w:jc w:val="left"/>
        <w:rPr>
          <w:b/>
        </w:rPr>
      </w:pPr>
    </w:p>
    <w:p w:rsidR="00136D59" w:rsidRPr="00B1757C" w:rsidRDefault="00136D59" w:rsidP="00A97B4F">
      <w:pPr>
        <w:pStyle w:val="BodyText"/>
        <w:jc w:val="left"/>
        <w:rPr>
          <w:b/>
        </w:rPr>
      </w:pPr>
      <w:r w:rsidRPr="00B1757C">
        <w:rPr>
          <w:b/>
        </w:rPr>
        <w:t>VOUCHERS</w:t>
      </w:r>
    </w:p>
    <w:p w:rsidR="00136D59" w:rsidRDefault="00136D59" w:rsidP="00A97B4F">
      <w:pPr>
        <w:pStyle w:val="BodyText"/>
        <w:jc w:val="left"/>
        <w:rPr>
          <w:b/>
          <w:u w:val="single"/>
        </w:rPr>
      </w:pPr>
    </w:p>
    <w:p w:rsidR="006644E5" w:rsidRPr="001F079F" w:rsidRDefault="00136D59" w:rsidP="00136D59">
      <w:pPr>
        <w:pStyle w:val="BodyText"/>
        <w:jc w:val="left"/>
      </w:pPr>
      <w:r w:rsidRPr="001F079F">
        <w:t xml:space="preserve">A motion to approve the Vouchers was made by </w:t>
      </w:r>
      <w:r w:rsidR="00A71748" w:rsidRPr="001F079F">
        <w:t>Ms. White</w:t>
      </w:r>
      <w:r w:rsidRPr="001F079F">
        <w:t xml:space="preserve"> and seconded by</w:t>
      </w:r>
    </w:p>
    <w:p w:rsidR="00136D59" w:rsidRPr="001F079F" w:rsidRDefault="00136D59" w:rsidP="00136D59">
      <w:pPr>
        <w:pStyle w:val="BodyText"/>
        <w:jc w:val="left"/>
      </w:pPr>
      <w:r w:rsidRPr="001F079F">
        <w:t xml:space="preserve">Mr. </w:t>
      </w:r>
      <w:r w:rsidR="00A71748" w:rsidRPr="001F079F">
        <w:t>Jamnik</w:t>
      </w:r>
    </w:p>
    <w:p w:rsidR="00F40A31" w:rsidRDefault="00F40A31" w:rsidP="00136D59">
      <w:pPr>
        <w:pStyle w:val="BodyText"/>
        <w:jc w:val="left"/>
      </w:pPr>
    </w:p>
    <w:p w:rsidR="00136D59" w:rsidRDefault="006C1AAF" w:rsidP="00A97B4F">
      <w:pPr>
        <w:pStyle w:val="BodyText"/>
        <w:jc w:val="left"/>
        <w:rPr>
          <w:b/>
          <w:u w:val="single"/>
        </w:rPr>
      </w:pPr>
      <w:r>
        <w:t>I</w:t>
      </w:r>
      <w:r w:rsidR="00136D59">
        <w:t xml:space="preserve">n favor: </w:t>
      </w:r>
      <w:r w:rsidR="005C3A75">
        <w:t xml:space="preserve">Mr. Chadwick, </w:t>
      </w:r>
      <w:r w:rsidR="00136D59">
        <w:t xml:space="preserve">Mr. </w:t>
      </w:r>
      <w:r w:rsidR="00F40A31">
        <w:t>Jamnik</w:t>
      </w:r>
      <w:r w:rsidR="00136D59">
        <w:t xml:space="preserve">, </w:t>
      </w:r>
      <w:r w:rsidR="00BE41A5">
        <w:t>Mr. Sorrentino</w:t>
      </w:r>
      <w:r w:rsidR="00880B33">
        <w:t xml:space="preserve">, </w:t>
      </w:r>
      <w:r w:rsidR="00136D59">
        <w:t>Mr. Mizer,</w:t>
      </w:r>
      <w:r>
        <w:t xml:space="preserve"> </w:t>
      </w:r>
      <w:r w:rsidR="00E54388">
        <w:t xml:space="preserve">Ms. Strassheim, </w:t>
      </w:r>
      <w:r w:rsidR="00136D59">
        <w:t>Mr. Langer</w:t>
      </w:r>
    </w:p>
    <w:p w:rsidR="00A97B4F" w:rsidRDefault="00A97B4F" w:rsidP="00A97B4F">
      <w:pPr>
        <w:pStyle w:val="BodyText"/>
        <w:jc w:val="left"/>
        <w:rPr>
          <w:b/>
        </w:rPr>
      </w:pPr>
    </w:p>
    <w:p w:rsidR="00874F75" w:rsidRDefault="00874F75" w:rsidP="0088090A">
      <w:pPr>
        <w:pStyle w:val="BodyText"/>
        <w:jc w:val="left"/>
        <w:rPr>
          <w:b/>
        </w:rPr>
      </w:pPr>
    </w:p>
    <w:p w:rsidR="008C3796" w:rsidRDefault="00210B42" w:rsidP="008C3796">
      <w:pPr>
        <w:pStyle w:val="BodyText"/>
        <w:jc w:val="left"/>
        <w:rPr>
          <w:b/>
          <w:u w:val="single"/>
        </w:rPr>
      </w:pPr>
      <w:r>
        <w:rPr>
          <w:b/>
          <w:u w:val="single"/>
        </w:rPr>
        <w:t>OLD</w:t>
      </w:r>
      <w:r w:rsidR="008C3796">
        <w:rPr>
          <w:b/>
          <w:u w:val="single"/>
        </w:rPr>
        <w:t xml:space="preserve">  BUSINESS</w:t>
      </w:r>
    </w:p>
    <w:p w:rsidR="008C3796" w:rsidRDefault="008C3796" w:rsidP="0088090A">
      <w:pPr>
        <w:pStyle w:val="BodyText"/>
        <w:jc w:val="left"/>
        <w:rPr>
          <w:b/>
        </w:rPr>
      </w:pPr>
    </w:p>
    <w:p w:rsidR="0070700F" w:rsidRDefault="0070700F" w:rsidP="0088090A">
      <w:pPr>
        <w:pStyle w:val="BodyText"/>
        <w:jc w:val="left"/>
        <w:rPr>
          <w:b/>
        </w:rPr>
      </w:pPr>
      <w:r>
        <w:rPr>
          <w:b/>
        </w:rPr>
        <w:t>RESOLUTIONS</w:t>
      </w:r>
    </w:p>
    <w:p w:rsidR="00BC2ABB" w:rsidRDefault="00BC2ABB" w:rsidP="002F7765">
      <w:pPr>
        <w:pStyle w:val="BodyText"/>
        <w:jc w:val="left"/>
      </w:pPr>
    </w:p>
    <w:p w:rsidR="00BC2ABB" w:rsidRPr="008F02DA" w:rsidRDefault="00BC2ABB" w:rsidP="002F7765">
      <w:pPr>
        <w:pStyle w:val="BodyText"/>
        <w:jc w:val="left"/>
        <w:rPr>
          <w:b/>
        </w:rPr>
      </w:pPr>
      <w:r w:rsidRPr="008F02DA">
        <w:rPr>
          <w:b/>
        </w:rPr>
        <w:t>BA-</w:t>
      </w:r>
      <w:r w:rsidR="00880B33">
        <w:rPr>
          <w:b/>
        </w:rPr>
        <w:t>31</w:t>
      </w:r>
      <w:r w:rsidR="00BA1737">
        <w:rPr>
          <w:b/>
        </w:rPr>
        <w:t>5</w:t>
      </w:r>
      <w:r w:rsidR="00A71748">
        <w:rPr>
          <w:b/>
        </w:rPr>
        <w:t>2-DMT Enterprises, LLC</w:t>
      </w:r>
    </w:p>
    <w:p w:rsidR="00BC2ABB" w:rsidRPr="008F02DA" w:rsidRDefault="00BC2ABB" w:rsidP="002F7765">
      <w:pPr>
        <w:pStyle w:val="BodyText"/>
        <w:jc w:val="left"/>
        <w:rPr>
          <w:b/>
        </w:rPr>
      </w:pPr>
      <w:r w:rsidRPr="008F02DA">
        <w:rPr>
          <w:b/>
        </w:rPr>
        <w:t xml:space="preserve">Block </w:t>
      </w:r>
      <w:r w:rsidR="00A71748">
        <w:rPr>
          <w:b/>
        </w:rPr>
        <w:t>612,</w:t>
      </w:r>
      <w:r w:rsidRPr="008F02DA">
        <w:rPr>
          <w:b/>
        </w:rPr>
        <w:t xml:space="preserve"> Lot</w:t>
      </w:r>
      <w:r w:rsidR="00880B33">
        <w:rPr>
          <w:b/>
        </w:rPr>
        <w:t xml:space="preserve"> </w:t>
      </w:r>
      <w:r w:rsidR="00BA1737">
        <w:rPr>
          <w:b/>
        </w:rPr>
        <w:t>1</w:t>
      </w:r>
      <w:r w:rsidR="00A71748">
        <w:rPr>
          <w:b/>
        </w:rPr>
        <w:t>.</w:t>
      </w:r>
      <w:r w:rsidR="00BA1737">
        <w:rPr>
          <w:b/>
        </w:rPr>
        <w:t>01</w:t>
      </w:r>
    </w:p>
    <w:p w:rsidR="00BC2ABB" w:rsidRPr="008F02DA" w:rsidRDefault="00A71748" w:rsidP="002F7765">
      <w:pPr>
        <w:pStyle w:val="BodyText"/>
        <w:jc w:val="left"/>
        <w:rPr>
          <w:b/>
        </w:rPr>
      </w:pPr>
      <w:r>
        <w:rPr>
          <w:b/>
        </w:rPr>
        <w:t>670 Mantoloking Road</w:t>
      </w:r>
    </w:p>
    <w:p w:rsidR="008F02DA" w:rsidRPr="008F02DA" w:rsidRDefault="009C2F94" w:rsidP="002F7765">
      <w:pPr>
        <w:pStyle w:val="BodyText"/>
        <w:jc w:val="left"/>
        <w:rPr>
          <w:b/>
        </w:rPr>
      </w:pPr>
      <w:r>
        <w:rPr>
          <w:b/>
        </w:rPr>
        <w:t>Use, Minor Site Plan</w:t>
      </w:r>
    </w:p>
    <w:p w:rsidR="008F02DA" w:rsidRDefault="008F02DA" w:rsidP="002F7765">
      <w:pPr>
        <w:pStyle w:val="BodyText"/>
        <w:jc w:val="left"/>
      </w:pPr>
    </w:p>
    <w:p w:rsidR="00880B33" w:rsidRDefault="00880B33" w:rsidP="00880B33">
      <w:pPr>
        <w:pStyle w:val="BodyText"/>
        <w:jc w:val="left"/>
      </w:pPr>
      <w:r>
        <w:t>A motion to approve the resolution was made by Mr</w:t>
      </w:r>
      <w:r w:rsidR="009C2F94">
        <w:t>. Chadwick</w:t>
      </w:r>
      <w:r w:rsidR="00BA1737">
        <w:t xml:space="preserve"> </w:t>
      </w:r>
      <w:r>
        <w:t xml:space="preserve">and seconded by Mr. </w:t>
      </w:r>
      <w:r w:rsidR="009C2F94">
        <w:t>Sorrentino</w:t>
      </w:r>
    </w:p>
    <w:p w:rsidR="003438CB" w:rsidRDefault="00880B33" w:rsidP="002F7765">
      <w:pPr>
        <w:pStyle w:val="BodyText"/>
        <w:jc w:val="left"/>
      </w:pPr>
      <w:r>
        <w:t xml:space="preserve"> </w:t>
      </w:r>
    </w:p>
    <w:p w:rsidR="009C2F94" w:rsidRDefault="00880B33" w:rsidP="002F7765">
      <w:pPr>
        <w:pStyle w:val="BodyText"/>
        <w:jc w:val="left"/>
      </w:pPr>
      <w:r>
        <w:t>Voting in Favor:</w:t>
      </w:r>
      <w:r>
        <w:tab/>
        <w:t xml:space="preserve">Mr. Chadwick, Mr. Jamnik, </w:t>
      </w:r>
      <w:r w:rsidR="009C2F94">
        <w:t>Ms. White</w:t>
      </w:r>
      <w:r>
        <w:t xml:space="preserve">, </w:t>
      </w:r>
      <w:r w:rsidR="009C2F94">
        <w:t xml:space="preserve">Mr. Sorrentino, </w:t>
      </w:r>
    </w:p>
    <w:p w:rsidR="003438CB" w:rsidRDefault="00880B33" w:rsidP="002F7765">
      <w:pPr>
        <w:pStyle w:val="BodyText"/>
        <w:jc w:val="left"/>
      </w:pPr>
      <w:r>
        <w:t>Ms. Strassheim, Mr. Langer</w:t>
      </w:r>
    </w:p>
    <w:p w:rsidR="00125AE1" w:rsidRDefault="00125AE1" w:rsidP="002F7765">
      <w:pPr>
        <w:pStyle w:val="BodyText"/>
        <w:jc w:val="left"/>
        <w:rPr>
          <w:b/>
        </w:rPr>
      </w:pPr>
    </w:p>
    <w:p w:rsidR="00880B33" w:rsidRDefault="00880B33" w:rsidP="007A032B">
      <w:pPr>
        <w:pStyle w:val="BodyText"/>
        <w:jc w:val="left"/>
      </w:pPr>
      <w:r>
        <w:t>The motion carried and Resolution R-</w:t>
      </w:r>
      <w:r w:rsidR="00BA1737">
        <w:t>48</w:t>
      </w:r>
      <w:r>
        <w:t>-19 was adopted.</w:t>
      </w:r>
    </w:p>
    <w:p w:rsidR="00A40478" w:rsidRDefault="00A40478" w:rsidP="002F7765">
      <w:pPr>
        <w:pStyle w:val="BodyText"/>
        <w:jc w:val="left"/>
      </w:pPr>
    </w:p>
    <w:p w:rsidR="0098018A" w:rsidRDefault="009B0EF1" w:rsidP="002F7765">
      <w:pPr>
        <w:pStyle w:val="BodyText"/>
        <w:jc w:val="left"/>
      </w:pPr>
      <w:r>
        <w:t>Chairman Langer announced the following case will be carried:</w:t>
      </w:r>
    </w:p>
    <w:p w:rsidR="009B0EF1" w:rsidRDefault="009B0EF1" w:rsidP="002F7765">
      <w:pPr>
        <w:pStyle w:val="BodyText"/>
        <w:jc w:val="left"/>
      </w:pPr>
    </w:p>
    <w:p w:rsidR="009B0EF1" w:rsidRPr="009B0EF1" w:rsidRDefault="009B0EF1" w:rsidP="002F7765">
      <w:pPr>
        <w:pStyle w:val="BodyText"/>
        <w:jc w:val="left"/>
        <w:rPr>
          <w:b/>
        </w:rPr>
      </w:pPr>
      <w:r w:rsidRPr="009B0EF1">
        <w:rPr>
          <w:b/>
        </w:rPr>
        <w:t>BA-3148-Hooper Ave Development, LLC</w:t>
      </w:r>
    </w:p>
    <w:p w:rsidR="009B0EF1" w:rsidRPr="009B0EF1" w:rsidRDefault="009B0EF1" w:rsidP="002F7765">
      <w:pPr>
        <w:pStyle w:val="BodyText"/>
        <w:jc w:val="left"/>
        <w:rPr>
          <w:b/>
        </w:rPr>
      </w:pPr>
      <w:r w:rsidRPr="009B0EF1">
        <w:rPr>
          <w:b/>
        </w:rPr>
        <w:t>Block 548, Lot 5</w:t>
      </w:r>
    </w:p>
    <w:p w:rsidR="009B0EF1" w:rsidRPr="009B0EF1" w:rsidRDefault="009B0EF1" w:rsidP="002F7765">
      <w:pPr>
        <w:pStyle w:val="BodyText"/>
        <w:jc w:val="left"/>
        <w:rPr>
          <w:b/>
        </w:rPr>
      </w:pPr>
      <w:r w:rsidRPr="009B0EF1">
        <w:rPr>
          <w:b/>
        </w:rPr>
        <w:t>Hooper Avenue</w:t>
      </w:r>
    </w:p>
    <w:p w:rsidR="009B0EF1" w:rsidRPr="009B0EF1" w:rsidRDefault="009B0EF1" w:rsidP="002F7765">
      <w:pPr>
        <w:pStyle w:val="BodyText"/>
        <w:jc w:val="left"/>
        <w:rPr>
          <w:b/>
        </w:rPr>
      </w:pPr>
      <w:r w:rsidRPr="009B0EF1">
        <w:rPr>
          <w:b/>
        </w:rPr>
        <w:t>Conditional Use Variance and Preliminary Major Subdivision</w:t>
      </w:r>
    </w:p>
    <w:p w:rsidR="0098018A" w:rsidRDefault="0098018A" w:rsidP="002F7765">
      <w:pPr>
        <w:pStyle w:val="BodyText"/>
        <w:jc w:val="left"/>
      </w:pPr>
    </w:p>
    <w:p w:rsidR="0098018A" w:rsidRDefault="009B0EF1" w:rsidP="002F7765">
      <w:pPr>
        <w:pStyle w:val="BodyText"/>
        <w:jc w:val="left"/>
      </w:pPr>
      <w:r>
        <w:t>Mr. Langer stated the application is being carried at the applicant’s request.  The new date will be Wednesday, April 1, 2020 at 7 PM.  This is the notice and there will be no further notice.</w:t>
      </w:r>
    </w:p>
    <w:p w:rsidR="009B0EF1" w:rsidRDefault="009B0EF1" w:rsidP="002F7765">
      <w:pPr>
        <w:pStyle w:val="BodyText"/>
        <w:jc w:val="left"/>
      </w:pPr>
    </w:p>
    <w:p w:rsidR="009B0EF1" w:rsidRDefault="009B0EF1" w:rsidP="002F7765">
      <w:pPr>
        <w:pStyle w:val="BodyText"/>
        <w:jc w:val="left"/>
      </w:pPr>
    </w:p>
    <w:p w:rsidR="009B0EF1" w:rsidRDefault="009B0EF1" w:rsidP="009B0EF1">
      <w:pPr>
        <w:pStyle w:val="BodyText"/>
        <w:jc w:val="left"/>
        <w:rPr>
          <w:b/>
          <w:u w:val="single"/>
        </w:rPr>
      </w:pPr>
      <w:r>
        <w:rPr>
          <w:b/>
          <w:u w:val="single"/>
        </w:rPr>
        <w:t>NEW  BUSINESS</w:t>
      </w:r>
    </w:p>
    <w:p w:rsidR="0098018A" w:rsidRDefault="0098018A" w:rsidP="002F7765">
      <w:pPr>
        <w:pStyle w:val="BodyText"/>
        <w:jc w:val="left"/>
      </w:pPr>
      <w:bookmarkStart w:id="0" w:name="_GoBack"/>
      <w:bookmarkEnd w:id="0"/>
    </w:p>
    <w:p w:rsidR="00A40478" w:rsidRPr="005A575A" w:rsidRDefault="009B0EF1" w:rsidP="002F7765">
      <w:pPr>
        <w:pStyle w:val="BodyText"/>
        <w:jc w:val="left"/>
        <w:rPr>
          <w:b/>
        </w:rPr>
      </w:pPr>
      <w:r w:rsidRPr="005A575A">
        <w:rPr>
          <w:b/>
        </w:rPr>
        <w:t>BA-3040-FMS-RTS IV, LLC</w:t>
      </w:r>
    </w:p>
    <w:p w:rsidR="009B0EF1" w:rsidRPr="005A575A" w:rsidRDefault="009B0EF1" w:rsidP="002F7765">
      <w:pPr>
        <w:pStyle w:val="BodyText"/>
        <w:jc w:val="left"/>
        <w:rPr>
          <w:b/>
        </w:rPr>
      </w:pPr>
      <w:r w:rsidRPr="005A575A">
        <w:rPr>
          <w:b/>
        </w:rPr>
        <w:t>456 Route 35 North</w:t>
      </w:r>
    </w:p>
    <w:p w:rsidR="009B0EF1" w:rsidRPr="005A575A" w:rsidRDefault="009B0EF1" w:rsidP="002F7765">
      <w:pPr>
        <w:pStyle w:val="BodyText"/>
        <w:jc w:val="left"/>
        <w:rPr>
          <w:b/>
        </w:rPr>
      </w:pPr>
      <w:r w:rsidRPr="005A575A">
        <w:rPr>
          <w:b/>
        </w:rPr>
        <w:t>Block 36, Lot 12</w:t>
      </w:r>
    </w:p>
    <w:p w:rsidR="009B0EF1" w:rsidRPr="005A575A" w:rsidRDefault="009B0EF1" w:rsidP="002F7765">
      <w:pPr>
        <w:pStyle w:val="BodyText"/>
        <w:jc w:val="left"/>
        <w:rPr>
          <w:b/>
        </w:rPr>
      </w:pPr>
      <w:r w:rsidRPr="005A575A">
        <w:rPr>
          <w:b/>
        </w:rPr>
        <w:t>Final Major Subdivision</w:t>
      </w:r>
    </w:p>
    <w:p w:rsidR="009B0EF1" w:rsidRDefault="009B0EF1" w:rsidP="002F7765">
      <w:pPr>
        <w:pStyle w:val="BodyText"/>
        <w:jc w:val="left"/>
      </w:pPr>
    </w:p>
    <w:p w:rsidR="009B0EF1" w:rsidRDefault="009B0EF1" w:rsidP="002F7765">
      <w:pPr>
        <w:pStyle w:val="BodyText"/>
        <w:jc w:val="left"/>
      </w:pPr>
      <w:r>
        <w:t>John J. Jackson, Esq., appeared on behalf of the applicant.</w:t>
      </w:r>
    </w:p>
    <w:p w:rsidR="009B0EF1" w:rsidRDefault="009B0EF1" w:rsidP="002F7765">
      <w:pPr>
        <w:pStyle w:val="BodyText"/>
        <w:jc w:val="left"/>
      </w:pPr>
    </w:p>
    <w:p w:rsidR="009B0EF1" w:rsidRDefault="009B0EF1" w:rsidP="002F7765">
      <w:pPr>
        <w:pStyle w:val="BodyText"/>
        <w:jc w:val="left"/>
      </w:pPr>
      <w:r>
        <w:t>Dina Vicari, Esq. appeared as objecting attorney for J Star.</w:t>
      </w:r>
    </w:p>
    <w:p w:rsidR="009B0EF1" w:rsidRDefault="009B0EF1" w:rsidP="002F7765">
      <w:pPr>
        <w:pStyle w:val="BodyText"/>
        <w:jc w:val="left"/>
      </w:pPr>
      <w:r>
        <w:t>Ms. Vicari objected to the notice</w:t>
      </w:r>
      <w:r w:rsidR="00560650">
        <w:t>.</w:t>
      </w:r>
    </w:p>
    <w:p w:rsidR="00560650" w:rsidRDefault="00560650" w:rsidP="002F7765">
      <w:pPr>
        <w:pStyle w:val="BodyText"/>
        <w:jc w:val="left"/>
      </w:pPr>
    </w:p>
    <w:p w:rsidR="00560650" w:rsidRDefault="00560650" w:rsidP="002F7765">
      <w:pPr>
        <w:pStyle w:val="BodyText"/>
        <w:jc w:val="left"/>
      </w:pPr>
      <w:r>
        <w:t xml:space="preserve">Mr. Jackson stated he did not believe that notice was required, but he noticed on the </w:t>
      </w:r>
      <w:proofErr w:type="gramStart"/>
      <w:r>
        <w:t>advise</w:t>
      </w:r>
      <w:proofErr w:type="gramEnd"/>
      <w:r>
        <w:t xml:space="preserve"> of Mr. Cucchiaro and reserves his opinion that notice is not required.</w:t>
      </w:r>
    </w:p>
    <w:p w:rsidR="00560650" w:rsidRDefault="00560650" w:rsidP="002F7765">
      <w:pPr>
        <w:pStyle w:val="BodyText"/>
        <w:jc w:val="left"/>
      </w:pPr>
      <w:r>
        <w:t>Mr. Cucchiaro noted he found the notice to be acceptable and the Board should move forward with the hearing.</w:t>
      </w:r>
    </w:p>
    <w:p w:rsidR="00560650" w:rsidRDefault="00560650" w:rsidP="002F7765">
      <w:pPr>
        <w:pStyle w:val="BodyText"/>
        <w:jc w:val="left"/>
      </w:pPr>
    </w:p>
    <w:p w:rsidR="00560650" w:rsidRDefault="00560650" w:rsidP="002F7765">
      <w:pPr>
        <w:pStyle w:val="BodyText"/>
        <w:jc w:val="left"/>
      </w:pPr>
      <w:r>
        <w:t xml:space="preserve">Jeffrey Carr, PE, PP, was sworn and he testified to the latest revision of the final plat dated August 2, 2019, a </w:t>
      </w:r>
      <w:proofErr w:type="gramStart"/>
      <w:r>
        <w:t>one</w:t>
      </w:r>
      <w:r w:rsidR="00380E91">
        <w:t xml:space="preserve"> p</w:t>
      </w:r>
      <w:r>
        <w:t>age</w:t>
      </w:r>
      <w:proofErr w:type="gramEnd"/>
      <w:r>
        <w:t xml:space="preserve"> plan.</w:t>
      </w:r>
    </w:p>
    <w:p w:rsidR="00640E14" w:rsidRDefault="00640E14" w:rsidP="002F7765">
      <w:pPr>
        <w:pStyle w:val="BodyText"/>
        <w:jc w:val="left"/>
      </w:pPr>
    </w:p>
    <w:p w:rsidR="0080459F" w:rsidRDefault="0080459F" w:rsidP="002F7765">
      <w:pPr>
        <w:pStyle w:val="BodyText"/>
        <w:jc w:val="left"/>
      </w:pPr>
      <w:r>
        <w:t xml:space="preserve">Mr. Carr testified </w:t>
      </w:r>
      <w:r w:rsidR="005A575A">
        <w:t>there were no changes to the Final Major Subdivision</w:t>
      </w:r>
      <w:r w:rsidR="00B8721F">
        <w:t xml:space="preserve"> for seven residential lots, </w:t>
      </w:r>
      <w:r w:rsidR="005A575A">
        <w:t>with the exception of the pipe size change</w:t>
      </w:r>
      <w:r w:rsidR="00640E14">
        <w:t xml:space="preserve"> to 8 inches, </w:t>
      </w:r>
      <w:r w:rsidR="005A575A">
        <w:t>required by the BTMUA</w:t>
      </w:r>
      <w:r w:rsidR="00380E91">
        <w:t xml:space="preserve"> and BFS</w:t>
      </w:r>
      <w:r w:rsidR="00CE5319">
        <w:t>,</w:t>
      </w:r>
      <w:r w:rsidR="005A575A">
        <w:t xml:space="preserve"> and no new variances are required on the final. They will agree to come back for any material changes to the plan.  He further agreed to all the conditions in Mr. </w:t>
      </w:r>
      <w:proofErr w:type="spellStart"/>
      <w:r w:rsidR="005A575A">
        <w:t>Bocanfusco’s</w:t>
      </w:r>
      <w:proofErr w:type="spellEnd"/>
      <w:r w:rsidR="005A575A">
        <w:t xml:space="preserve"> report.</w:t>
      </w:r>
    </w:p>
    <w:p w:rsidR="00640E14" w:rsidRDefault="00640E14" w:rsidP="002F7765">
      <w:pPr>
        <w:pStyle w:val="BodyText"/>
        <w:jc w:val="left"/>
      </w:pPr>
    </w:p>
    <w:p w:rsidR="00640E14" w:rsidRDefault="00380E91" w:rsidP="002F7765">
      <w:pPr>
        <w:pStyle w:val="BodyText"/>
        <w:jc w:val="left"/>
      </w:pPr>
      <w:r>
        <w:t>Ms. Paxton stated she does not do a review of a Final</w:t>
      </w:r>
      <w:r w:rsidR="00640E14">
        <w:t xml:space="preserve"> Major Subdivisions.</w:t>
      </w:r>
    </w:p>
    <w:p w:rsidR="00263D36" w:rsidRDefault="00263D36" w:rsidP="002F7765">
      <w:pPr>
        <w:pStyle w:val="BodyText"/>
        <w:jc w:val="left"/>
      </w:pPr>
    </w:p>
    <w:p w:rsidR="00380E91" w:rsidRDefault="00380E91" w:rsidP="002F7765">
      <w:pPr>
        <w:pStyle w:val="BodyText"/>
        <w:jc w:val="left"/>
      </w:pPr>
      <w:r>
        <w:t xml:space="preserve">Mr. </w:t>
      </w:r>
      <w:proofErr w:type="spellStart"/>
      <w:r>
        <w:t>Bocanfusco</w:t>
      </w:r>
      <w:proofErr w:type="spellEnd"/>
      <w:r>
        <w:t xml:space="preserve"> said he had no concerns.</w:t>
      </w:r>
    </w:p>
    <w:p w:rsidR="00640E14" w:rsidRDefault="00640E14" w:rsidP="002F7765">
      <w:pPr>
        <w:pStyle w:val="BodyText"/>
        <w:jc w:val="left"/>
      </w:pPr>
    </w:p>
    <w:p w:rsidR="00380E91" w:rsidRDefault="00380E91" w:rsidP="002F7765">
      <w:pPr>
        <w:pStyle w:val="BodyText"/>
        <w:jc w:val="left"/>
      </w:pPr>
      <w:r>
        <w:t>Ms. Vicari asked if there were any changes to the plan.  Mr. Carr stated there are none.</w:t>
      </w:r>
    </w:p>
    <w:p w:rsidR="00640E14" w:rsidRDefault="00640E14" w:rsidP="002F7765">
      <w:pPr>
        <w:pStyle w:val="BodyText"/>
        <w:jc w:val="left"/>
      </w:pPr>
    </w:p>
    <w:p w:rsidR="00380E91" w:rsidRDefault="00380E91" w:rsidP="002F7765">
      <w:pPr>
        <w:pStyle w:val="BodyText"/>
        <w:jc w:val="left"/>
      </w:pPr>
      <w:r>
        <w:t>John MacZugar, Planner was sworn. He testifie</w:t>
      </w:r>
      <w:r w:rsidR="00640E14">
        <w:t>d there were no changes that would any way alter his previous testimony.</w:t>
      </w:r>
    </w:p>
    <w:p w:rsidR="00640E14" w:rsidRDefault="00640E14" w:rsidP="002F7765">
      <w:pPr>
        <w:pStyle w:val="BodyText"/>
        <w:jc w:val="left"/>
      </w:pPr>
    </w:p>
    <w:p w:rsidR="00640E14" w:rsidRDefault="00640E14" w:rsidP="002F7765">
      <w:pPr>
        <w:pStyle w:val="BodyText"/>
        <w:jc w:val="left"/>
      </w:pPr>
      <w:r>
        <w:t>Ms. Vicari objected to the lack of ability of her client to comment on landscaping, utilities</w:t>
      </w:r>
      <w:r w:rsidR="00B8721F">
        <w:t>, sewer and water.</w:t>
      </w:r>
    </w:p>
    <w:p w:rsidR="00B8721F" w:rsidRDefault="00B8721F" w:rsidP="002F7765">
      <w:pPr>
        <w:pStyle w:val="BodyText"/>
        <w:jc w:val="left"/>
      </w:pPr>
    </w:p>
    <w:p w:rsidR="00B8721F" w:rsidRDefault="00B8721F" w:rsidP="002F7765">
      <w:pPr>
        <w:pStyle w:val="BodyText"/>
        <w:jc w:val="left"/>
      </w:pPr>
      <w:r>
        <w:t>Mr. Carr responded that all of the items were covered by the preliminary plan.</w:t>
      </w:r>
    </w:p>
    <w:p w:rsidR="00640E14" w:rsidRDefault="00640E14" w:rsidP="002F7765">
      <w:pPr>
        <w:pStyle w:val="BodyText"/>
        <w:jc w:val="left"/>
      </w:pPr>
    </w:p>
    <w:p w:rsidR="007C27D2" w:rsidRDefault="007C27D2" w:rsidP="002F7765">
      <w:pPr>
        <w:pStyle w:val="BodyText"/>
        <w:jc w:val="left"/>
      </w:pPr>
      <w:r>
        <w:t>Chairman Langer called for Public questions or comments</w:t>
      </w:r>
      <w:r w:rsidR="00AE7FA5">
        <w:t>, seeing none he closed the Public.</w:t>
      </w:r>
    </w:p>
    <w:p w:rsidR="007C27D2" w:rsidRDefault="007C27D2" w:rsidP="002F7765">
      <w:pPr>
        <w:pStyle w:val="BodyText"/>
        <w:jc w:val="left"/>
      </w:pPr>
    </w:p>
    <w:p w:rsidR="007C27D2" w:rsidRDefault="007C27D2" w:rsidP="002F7765">
      <w:pPr>
        <w:pStyle w:val="BodyText"/>
        <w:jc w:val="left"/>
      </w:pPr>
    </w:p>
    <w:p w:rsidR="00263D36" w:rsidRDefault="00640E14" w:rsidP="002F7765">
      <w:pPr>
        <w:pStyle w:val="BodyText"/>
        <w:jc w:val="left"/>
      </w:pPr>
      <w:r>
        <w:t xml:space="preserve">Factual Findings were presented by </w:t>
      </w:r>
      <w:r w:rsidR="00B8721F">
        <w:t>Mr. Chadwick and all members concurred.</w:t>
      </w:r>
    </w:p>
    <w:p w:rsidR="00B8721F" w:rsidRDefault="00B8721F" w:rsidP="002F7765">
      <w:pPr>
        <w:pStyle w:val="BodyText"/>
        <w:jc w:val="left"/>
      </w:pPr>
    </w:p>
    <w:p w:rsidR="00B8721F" w:rsidRDefault="00B8721F" w:rsidP="002F7765">
      <w:pPr>
        <w:pStyle w:val="BodyText"/>
        <w:jc w:val="left"/>
      </w:pPr>
      <w:r>
        <w:t>A motion was made Ms. Strassheim and seconded by Mr. Sorrentino.</w:t>
      </w:r>
    </w:p>
    <w:p w:rsidR="00B8721F" w:rsidRDefault="00B8721F" w:rsidP="002F7765">
      <w:pPr>
        <w:pStyle w:val="BodyText"/>
        <w:jc w:val="left"/>
      </w:pPr>
    </w:p>
    <w:p w:rsidR="00B8721F" w:rsidRDefault="00B8721F" w:rsidP="002F7765">
      <w:pPr>
        <w:pStyle w:val="BodyText"/>
        <w:jc w:val="left"/>
      </w:pPr>
      <w:r>
        <w:t xml:space="preserve">Voting in favor:  Mr. Chadwick, Mr. Jamnik, Ms. White, Mr. Sorrentino, </w:t>
      </w:r>
      <w:proofErr w:type="spellStart"/>
      <w:r>
        <w:t>Ms</w:t>
      </w:r>
      <w:proofErr w:type="spellEnd"/>
      <w:r>
        <w:t>, Strassheim, Mr. Caffrey, Mr. Langer</w:t>
      </w:r>
    </w:p>
    <w:p w:rsidR="00560650" w:rsidRDefault="00560650" w:rsidP="002F7765">
      <w:pPr>
        <w:pStyle w:val="BodyText"/>
        <w:jc w:val="left"/>
      </w:pPr>
    </w:p>
    <w:p w:rsidR="00560650" w:rsidRDefault="00560650" w:rsidP="002F7765">
      <w:pPr>
        <w:pStyle w:val="BodyText"/>
        <w:jc w:val="left"/>
      </w:pPr>
    </w:p>
    <w:p w:rsidR="009B0EF1" w:rsidRDefault="00B8721F" w:rsidP="002F7765">
      <w:pPr>
        <w:pStyle w:val="BodyText"/>
        <w:jc w:val="left"/>
      </w:pPr>
      <w:r>
        <w:lastRenderedPageBreak/>
        <w:t>Chairman Langer called for a brief recess at 7:54 PM and called the hearing back to order at 8:00 PM.</w:t>
      </w:r>
    </w:p>
    <w:p w:rsidR="00B8721F" w:rsidRDefault="00B8721F" w:rsidP="002F7765">
      <w:pPr>
        <w:pStyle w:val="BodyText"/>
        <w:jc w:val="left"/>
      </w:pPr>
    </w:p>
    <w:p w:rsidR="00B8721F" w:rsidRPr="00B8721F" w:rsidRDefault="00B8721F" w:rsidP="002F7765">
      <w:pPr>
        <w:pStyle w:val="BodyText"/>
        <w:jc w:val="left"/>
        <w:rPr>
          <w:b/>
        </w:rPr>
      </w:pPr>
      <w:r w:rsidRPr="00B8721F">
        <w:rPr>
          <w:b/>
        </w:rPr>
        <w:t>BA-3157</w:t>
      </w:r>
      <w:r w:rsidR="003B55E3">
        <w:rPr>
          <w:b/>
        </w:rPr>
        <w:t xml:space="preserve">   </w:t>
      </w:r>
      <w:r w:rsidRPr="00B8721F">
        <w:rPr>
          <w:b/>
        </w:rPr>
        <w:t>Brian Dreher</w:t>
      </w:r>
    </w:p>
    <w:p w:rsidR="00B8721F" w:rsidRPr="00B8721F" w:rsidRDefault="00B8721F" w:rsidP="002F7765">
      <w:pPr>
        <w:pStyle w:val="BodyText"/>
        <w:jc w:val="left"/>
        <w:rPr>
          <w:b/>
        </w:rPr>
      </w:pPr>
      <w:r w:rsidRPr="00B8721F">
        <w:rPr>
          <w:b/>
        </w:rPr>
        <w:t>Block 870.22, Lot 29.20</w:t>
      </w:r>
    </w:p>
    <w:p w:rsidR="00B8721F" w:rsidRPr="00B8721F" w:rsidRDefault="00B8721F" w:rsidP="002F7765">
      <w:pPr>
        <w:pStyle w:val="BodyText"/>
        <w:jc w:val="left"/>
        <w:rPr>
          <w:b/>
        </w:rPr>
      </w:pPr>
      <w:r w:rsidRPr="00B8721F">
        <w:rPr>
          <w:b/>
        </w:rPr>
        <w:t>11 Brushy Neck Court</w:t>
      </w:r>
    </w:p>
    <w:p w:rsidR="00B8721F" w:rsidRPr="00B8721F" w:rsidRDefault="00B8721F" w:rsidP="002F7765">
      <w:pPr>
        <w:pStyle w:val="BodyText"/>
        <w:jc w:val="left"/>
        <w:rPr>
          <w:b/>
        </w:rPr>
      </w:pPr>
      <w:r w:rsidRPr="00B8721F">
        <w:rPr>
          <w:b/>
        </w:rPr>
        <w:t>Bulk Variance-</w:t>
      </w:r>
      <w:r w:rsidR="00CE5319">
        <w:rPr>
          <w:b/>
        </w:rPr>
        <w:t>(carried from October 2, 2020)</w:t>
      </w:r>
    </w:p>
    <w:p w:rsidR="00B8721F" w:rsidRDefault="00B8721F" w:rsidP="002F7765">
      <w:pPr>
        <w:pStyle w:val="BodyText"/>
        <w:jc w:val="left"/>
      </w:pPr>
    </w:p>
    <w:p w:rsidR="00B8721F" w:rsidRDefault="003B55E3" w:rsidP="002F7765">
      <w:pPr>
        <w:pStyle w:val="BodyText"/>
        <w:jc w:val="left"/>
      </w:pPr>
      <w:r>
        <w:t>Mr. Jamnik recused himself and left the room.</w:t>
      </w:r>
    </w:p>
    <w:p w:rsidR="00192F11" w:rsidRDefault="00192F11" w:rsidP="002F7765">
      <w:pPr>
        <w:pStyle w:val="BodyText"/>
        <w:jc w:val="left"/>
      </w:pPr>
    </w:p>
    <w:p w:rsidR="00AE7FA5" w:rsidRDefault="00AE7FA5" w:rsidP="002F7765">
      <w:pPr>
        <w:pStyle w:val="BodyText"/>
        <w:jc w:val="left"/>
      </w:pPr>
      <w:r>
        <w:t xml:space="preserve">Chairman Langer noted the applicant had been heard on October 2, 2019 and was carried to this date to get more information on the </w:t>
      </w:r>
      <w:r w:rsidR="00CE5319">
        <w:t>conservation easement.</w:t>
      </w:r>
    </w:p>
    <w:p w:rsidR="00192F11" w:rsidRDefault="00192F11" w:rsidP="002F7765">
      <w:pPr>
        <w:pStyle w:val="BodyText"/>
        <w:jc w:val="left"/>
      </w:pPr>
    </w:p>
    <w:p w:rsidR="00192F11" w:rsidRDefault="00192F11" w:rsidP="002F7765">
      <w:pPr>
        <w:pStyle w:val="BodyText"/>
        <w:jc w:val="left"/>
      </w:pPr>
      <w:r>
        <w:t>Mr. Cucchiaro noted letters from former Planning Board Attorney, John Doyle and former Municipal Planner, Michael Fowler that a chain link fence was permitted in the easement area.</w:t>
      </w:r>
    </w:p>
    <w:p w:rsidR="003B55E3" w:rsidRDefault="003B55E3" w:rsidP="002F7765">
      <w:pPr>
        <w:pStyle w:val="BodyText"/>
        <w:jc w:val="left"/>
      </w:pPr>
      <w:r>
        <w:t xml:space="preserve">Brian Dreher and </w:t>
      </w:r>
      <w:r w:rsidR="007C27D2">
        <w:t xml:space="preserve">Marissa Dreher were sworn.  They testified they were seeking a variance to construct a </w:t>
      </w:r>
      <w:proofErr w:type="gramStart"/>
      <w:r w:rsidR="007C27D2">
        <w:t>6 foot high</w:t>
      </w:r>
      <w:proofErr w:type="gramEnd"/>
      <w:r w:rsidR="007C27D2">
        <w:t xml:space="preserve"> stockade fence in a conservation easement where a 4 foot </w:t>
      </w:r>
      <w:r w:rsidR="00CE5319">
        <w:t>c</w:t>
      </w:r>
      <w:r w:rsidR="007C27D2">
        <w:t xml:space="preserve">hain link fence is permitted. </w:t>
      </w:r>
      <w:r w:rsidR="00FB4C81">
        <w:t xml:space="preserve">There is an existing </w:t>
      </w:r>
      <w:proofErr w:type="gramStart"/>
      <w:r w:rsidR="00FB4C81">
        <w:t>4 foot</w:t>
      </w:r>
      <w:proofErr w:type="gramEnd"/>
      <w:r w:rsidR="00FB4C81">
        <w:t xml:space="preserve"> chain link fence.  </w:t>
      </w:r>
      <w:r w:rsidR="007C27D2">
        <w:t>They had a permit to clear out dead vegetation in the easement.  They said they were looking for safety, noise reduction and privacy as reasons to seek the variance.</w:t>
      </w:r>
    </w:p>
    <w:p w:rsidR="007C27D2" w:rsidRDefault="007C27D2" w:rsidP="002F7765">
      <w:pPr>
        <w:pStyle w:val="BodyText"/>
        <w:jc w:val="left"/>
      </w:pPr>
    </w:p>
    <w:p w:rsidR="007C27D2" w:rsidRDefault="007C27D2" w:rsidP="002F7765">
      <w:pPr>
        <w:pStyle w:val="BodyText"/>
        <w:jc w:val="left"/>
      </w:pPr>
      <w:r>
        <w:t xml:space="preserve">Chairman Langer called public comment.  </w:t>
      </w:r>
    </w:p>
    <w:p w:rsidR="00AE7FA5" w:rsidRDefault="00AE7FA5" w:rsidP="002F7765">
      <w:pPr>
        <w:pStyle w:val="BodyText"/>
        <w:jc w:val="left"/>
      </w:pPr>
    </w:p>
    <w:p w:rsidR="00AE7FA5" w:rsidRDefault="00AE7FA5" w:rsidP="002F7765">
      <w:pPr>
        <w:pStyle w:val="BodyText"/>
        <w:jc w:val="left"/>
      </w:pPr>
      <w:r>
        <w:t>Don Carballo, 9 Brushy Neck Road</w:t>
      </w:r>
      <w:r w:rsidR="00B32B4A">
        <w:t xml:space="preserve">, was sworn. He </w:t>
      </w:r>
      <w:r>
        <w:t>testified he was in favor of the application and thought it would provide privacy and security.</w:t>
      </w:r>
    </w:p>
    <w:p w:rsidR="00AE7FA5" w:rsidRDefault="00AE7FA5" w:rsidP="002F7765">
      <w:pPr>
        <w:pStyle w:val="BodyText"/>
        <w:jc w:val="left"/>
      </w:pPr>
    </w:p>
    <w:p w:rsidR="00AE7FA5" w:rsidRDefault="00AE7FA5" w:rsidP="002F7765">
      <w:pPr>
        <w:pStyle w:val="BodyText"/>
        <w:jc w:val="left"/>
      </w:pPr>
      <w:r>
        <w:t>Donna Conover</w:t>
      </w:r>
      <w:r w:rsidR="00B32B4A">
        <w:t xml:space="preserve">, 266 Davids Road, was sworn. She stated she </w:t>
      </w:r>
      <w:r>
        <w:t xml:space="preserve">was opposed to the granting of the variance. </w:t>
      </w:r>
      <w:r w:rsidR="00B32B4A">
        <w:t>She said she does not want a solid fence in the conservation easement.</w:t>
      </w:r>
      <w:r>
        <w:t xml:space="preserve"> She would rather see a back yard than a fence.</w:t>
      </w:r>
    </w:p>
    <w:p w:rsidR="00AE7FA5" w:rsidRDefault="00AE7FA5" w:rsidP="002F7765">
      <w:pPr>
        <w:pStyle w:val="BodyText"/>
        <w:jc w:val="left"/>
      </w:pPr>
    </w:p>
    <w:p w:rsidR="00AE7FA5" w:rsidRDefault="00AE7FA5" w:rsidP="002F7765">
      <w:pPr>
        <w:pStyle w:val="BodyText"/>
        <w:jc w:val="left"/>
      </w:pPr>
      <w:r>
        <w:t>Seeing no other members of the Public, the Chairman closed the Public.</w:t>
      </w:r>
    </w:p>
    <w:p w:rsidR="00192F11" w:rsidRDefault="00192F11" w:rsidP="002F7765">
      <w:pPr>
        <w:pStyle w:val="BodyText"/>
        <w:jc w:val="left"/>
      </w:pPr>
    </w:p>
    <w:p w:rsidR="00192F11" w:rsidRDefault="00192F11" w:rsidP="00192F11">
      <w:pPr>
        <w:pStyle w:val="BodyText"/>
        <w:jc w:val="left"/>
      </w:pPr>
      <w:r>
        <w:t xml:space="preserve">Factual Findings were presented by </w:t>
      </w:r>
      <w:r w:rsidR="007F5A70">
        <w:t>Ms. Strassheim</w:t>
      </w:r>
      <w:r>
        <w:t xml:space="preserve"> and all members concurred.</w:t>
      </w:r>
    </w:p>
    <w:p w:rsidR="00192F11" w:rsidRDefault="00192F11" w:rsidP="00192F11">
      <w:pPr>
        <w:pStyle w:val="BodyText"/>
        <w:jc w:val="left"/>
      </w:pPr>
    </w:p>
    <w:p w:rsidR="00192F11" w:rsidRDefault="00410928" w:rsidP="00192F11">
      <w:pPr>
        <w:pStyle w:val="BodyText"/>
        <w:jc w:val="left"/>
      </w:pPr>
      <w:r>
        <w:t>A motion to approve was made by Ms. White and seconded by Mr. Sorrentino to approve the variance.</w:t>
      </w:r>
    </w:p>
    <w:p w:rsidR="00192F11" w:rsidRDefault="00192F11" w:rsidP="002F7765">
      <w:pPr>
        <w:pStyle w:val="BodyText"/>
        <w:jc w:val="left"/>
      </w:pPr>
    </w:p>
    <w:p w:rsidR="00B8721F" w:rsidRDefault="00B32B4A" w:rsidP="002F7765">
      <w:pPr>
        <w:pStyle w:val="BodyText"/>
        <w:jc w:val="left"/>
      </w:pPr>
      <w:r>
        <w:t xml:space="preserve">Voting in favor: Mr. Chadwick, Ms. White, Mr. Sorrentino, </w:t>
      </w:r>
      <w:r w:rsidR="007F5A70">
        <w:t>Ms. Strassheim,  Mr. Langer</w:t>
      </w:r>
    </w:p>
    <w:p w:rsidR="007F5A70" w:rsidRDefault="007F5A70" w:rsidP="002F7765">
      <w:pPr>
        <w:pStyle w:val="BodyText"/>
        <w:jc w:val="left"/>
      </w:pPr>
    </w:p>
    <w:p w:rsidR="007F5A70" w:rsidRDefault="00FB5F17" w:rsidP="002F7765">
      <w:pPr>
        <w:pStyle w:val="BodyText"/>
        <w:jc w:val="left"/>
      </w:pPr>
      <w:r>
        <w:t xml:space="preserve">A motion was made by Ms. White and seconded by Ms. Strassheim to </w:t>
      </w:r>
      <w:proofErr w:type="spellStart"/>
      <w:r>
        <w:t>recind</w:t>
      </w:r>
      <w:proofErr w:type="spellEnd"/>
      <w:r>
        <w:t xml:space="preserve"> the previous motion and move to approve the application and findings of fact.</w:t>
      </w:r>
    </w:p>
    <w:p w:rsidR="00FB5F17" w:rsidRDefault="00FB5F17" w:rsidP="002F7765">
      <w:pPr>
        <w:pStyle w:val="BodyText"/>
        <w:jc w:val="left"/>
      </w:pPr>
      <w:r>
        <w:t>Voting in favor: Mr. Chadwick, Ms. White, Mr. Sorrentino, Ms. Strassheim, Mr. Caffrey, Mr. Langer</w:t>
      </w:r>
    </w:p>
    <w:p w:rsidR="00FB5F17" w:rsidRDefault="00FB5F17" w:rsidP="002F7765">
      <w:pPr>
        <w:pStyle w:val="BodyText"/>
        <w:jc w:val="left"/>
      </w:pPr>
    </w:p>
    <w:p w:rsidR="0070700F" w:rsidRDefault="007F5A70" w:rsidP="002F7765">
      <w:pPr>
        <w:pStyle w:val="BodyText"/>
        <w:jc w:val="left"/>
      </w:pPr>
      <w:r>
        <w:lastRenderedPageBreak/>
        <w:t>Chairman Langer called for a brief recess at 8:4</w:t>
      </w:r>
      <w:r w:rsidR="00FB5F17">
        <w:t>0</w:t>
      </w:r>
      <w:r>
        <w:t xml:space="preserve"> Pm and he called the meeting back to order at </w:t>
      </w:r>
      <w:r w:rsidR="00FB5F17">
        <w:t>8:46 PM.</w:t>
      </w:r>
    </w:p>
    <w:p w:rsidR="00FB5F17" w:rsidRDefault="00FB5F17" w:rsidP="002F7765">
      <w:pPr>
        <w:pStyle w:val="BodyText"/>
        <w:jc w:val="left"/>
      </w:pPr>
    </w:p>
    <w:p w:rsidR="00DC2CB8" w:rsidRPr="00DC2CB8" w:rsidRDefault="00DC2CB8" w:rsidP="002F7765">
      <w:pPr>
        <w:pStyle w:val="BodyText"/>
        <w:jc w:val="left"/>
      </w:pPr>
      <w:r w:rsidRPr="00DC2CB8">
        <w:t>Chairman Langer announced this is his last meeting as a Board member.  He will resign as of January 31, 2020.</w:t>
      </w:r>
    </w:p>
    <w:p w:rsidR="00DC2CB8" w:rsidRDefault="00DC2CB8" w:rsidP="002F7765">
      <w:pPr>
        <w:pStyle w:val="BodyText"/>
        <w:jc w:val="left"/>
        <w:rPr>
          <w:b/>
        </w:rPr>
      </w:pPr>
    </w:p>
    <w:p w:rsidR="00DC2CB8" w:rsidRDefault="00DC2CB8" w:rsidP="002F7765">
      <w:pPr>
        <w:pStyle w:val="BodyText"/>
        <w:jc w:val="left"/>
        <w:rPr>
          <w:b/>
        </w:rPr>
      </w:pPr>
    </w:p>
    <w:p w:rsidR="00FB5F17" w:rsidRPr="00FB5F17" w:rsidRDefault="00FB5F17" w:rsidP="002F7765">
      <w:pPr>
        <w:pStyle w:val="BodyText"/>
        <w:jc w:val="left"/>
        <w:rPr>
          <w:b/>
        </w:rPr>
      </w:pPr>
      <w:r w:rsidRPr="00FB5F17">
        <w:rPr>
          <w:b/>
        </w:rPr>
        <w:t>BA-3117-PSP-FSP-D</w:t>
      </w:r>
    </w:p>
    <w:p w:rsidR="00FB5F17" w:rsidRPr="00FB5F17" w:rsidRDefault="00FB5F17" w:rsidP="002F7765">
      <w:pPr>
        <w:pStyle w:val="BodyText"/>
        <w:jc w:val="left"/>
        <w:rPr>
          <w:b/>
        </w:rPr>
      </w:pPr>
      <w:r w:rsidRPr="00FB5F17">
        <w:rPr>
          <w:b/>
        </w:rPr>
        <w:t>728 Princeton Avenue</w:t>
      </w:r>
    </w:p>
    <w:p w:rsidR="00FB5F17" w:rsidRPr="00FB5F17" w:rsidRDefault="00FB5F17" w:rsidP="002F7765">
      <w:pPr>
        <w:pStyle w:val="BodyText"/>
        <w:jc w:val="left"/>
        <w:rPr>
          <w:b/>
        </w:rPr>
      </w:pPr>
      <w:r w:rsidRPr="00FB5F17">
        <w:rPr>
          <w:b/>
        </w:rPr>
        <w:t>Block 937, Lot 44, 44.01</w:t>
      </w:r>
    </w:p>
    <w:p w:rsidR="00627551" w:rsidRDefault="00FB5F17" w:rsidP="002F7765">
      <w:pPr>
        <w:pStyle w:val="BodyText"/>
        <w:jc w:val="left"/>
        <w:rPr>
          <w:b/>
        </w:rPr>
      </w:pPr>
      <w:r w:rsidRPr="00FB5F17">
        <w:rPr>
          <w:b/>
        </w:rPr>
        <w:t>Use Variance and Preliminary and Final Major Site Plan</w:t>
      </w:r>
    </w:p>
    <w:p w:rsidR="00FB5F17" w:rsidRPr="00FB5F17" w:rsidRDefault="00627551" w:rsidP="002F7765">
      <w:pPr>
        <w:pStyle w:val="BodyText"/>
        <w:jc w:val="left"/>
        <w:rPr>
          <w:b/>
        </w:rPr>
      </w:pPr>
      <w:r>
        <w:rPr>
          <w:b/>
        </w:rPr>
        <w:t>(carried from November 6, 2019)</w:t>
      </w:r>
    </w:p>
    <w:p w:rsidR="00FB5F17" w:rsidRDefault="00FB5F17" w:rsidP="002F7765">
      <w:pPr>
        <w:pStyle w:val="BodyText"/>
        <w:jc w:val="left"/>
        <w:rPr>
          <w:b/>
        </w:rPr>
      </w:pPr>
    </w:p>
    <w:p w:rsidR="00DC2CB8" w:rsidRPr="00477562" w:rsidRDefault="00DC2CB8" w:rsidP="002F7765">
      <w:pPr>
        <w:pStyle w:val="BodyText"/>
        <w:jc w:val="left"/>
      </w:pPr>
      <w:r w:rsidRPr="00477562">
        <w:t>John J. Jackson, Esq. appeared on behalf of the applicant.</w:t>
      </w:r>
    </w:p>
    <w:p w:rsidR="00477562" w:rsidRDefault="00477562" w:rsidP="002F7765">
      <w:pPr>
        <w:pStyle w:val="BodyText"/>
        <w:jc w:val="left"/>
      </w:pPr>
    </w:p>
    <w:p w:rsidR="00DC2CB8" w:rsidRPr="00477562" w:rsidRDefault="00DC2CB8" w:rsidP="002F7765">
      <w:pPr>
        <w:pStyle w:val="BodyText"/>
        <w:jc w:val="left"/>
      </w:pPr>
      <w:r w:rsidRPr="00477562">
        <w:t xml:space="preserve">Michelle Donato, Esq., appeared </w:t>
      </w:r>
      <w:r w:rsidR="00477562">
        <w:t xml:space="preserve">as an objector </w:t>
      </w:r>
      <w:r w:rsidRPr="00477562">
        <w:t>on behalf of the following residents:</w:t>
      </w:r>
    </w:p>
    <w:p w:rsidR="00627551" w:rsidRDefault="00627551" w:rsidP="002F7765">
      <w:pPr>
        <w:pStyle w:val="BodyText"/>
        <w:jc w:val="left"/>
      </w:pPr>
    </w:p>
    <w:p w:rsidR="00DC2CB8" w:rsidRPr="00477562" w:rsidRDefault="00DC2CB8" w:rsidP="002F7765">
      <w:pPr>
        <w:pStyle w:val="BodyText"/>
        <w:jc w:val="left"/>
      </w:pPr>
      <w:r w:rsidRPr="00477562">
        <w:t>Constantino, 21 Princeton Avenue</w:t>
      </w:r>
    </w:p>
    <w:p w:rsidR="00DC2CB8" w:rsidRPr="00477562" w:rsidRDefault="00DC2CB8" w:rsidP="002F7765">
      <w:pPr>
        <w:pStyle w:val="BodyText"/>
        <w:jc w:val="left"/>
      </w:pPr>
      <w:r w:rsidRPr="00477562">
        <w:t>Turo, 747 Bay Avenue</w:t>
      </w:r>
    </w:p>
    <w:p w:rsidR="00DC2CB8" w:rsidRPr="00477562" w:rsidRDefault="00DC2CB8" w:rsidP="002F7765">
      <w:pPr>
        <w:pStyle w:val="BodyText"/>
        <w:jc w:val="left"/>
      </w:pPr>
      <w:r w:rsidRPr="00477562">
        <w:t>Taylor, Princeton Avenue</w:t>
      </w:r>
    </w:p>
    <w:p w:rsidR="00DC2CB8" w:rsidRPr="00477562" w:rsidRDefault="00DC2CB8" w:rsidP="002F7765">
      <w:pPr>
        <w:pStyle w:val="BodyText"/>
        <w:jc w:val="left"/>
      </w:pPr>
      <w:r w:rsidRPr="00477562">
        <w:t>Kearns, 745 Bay Avenue</w:t>
      </w:r>
    </w:p>
    <w:p w:rsidR="00DC2CB8" w:rsidRPr="00477562" w:rsidRDefault="00DC2CB8" w:rsidP="002F7765">
      <w:pPr>
        <w:pStyle w:val="BodyText"/>
        <w:jc w:val="left"/>
      </w:pPr>
      <w:r w:rsidRPr="00477562">
        <w:t>Scherler, 796 South Drive</w:t>
      </w:r>
    </w:p>
    <w:p w:rsidR="00DC2CB8" w:rsidRPr="00477562" w:rsidRDefault="00477562" w:rsidP="002F7765">
      <w:pPr>
        <w:pStyle w:val="BodyText"/>
        <w:jc w:val="left"/>
      </w:pPr>
      <w:r w:rsidRPr="00477562">
        <w:t>Langanio, 741 South Drive</w:t>
      </w:r>
    </w:p>
    <w:p w:rsidR="00477562" w:rsidRPr="00477562" w:rsidRDefault="00477562" w:rsidP="002F7765">
      <w:pPr>
        <w:pStyle w:val="BodyText"/>
        <w:jc w:val="left"/>
      </w:pPr>
      <w:r w:rsidRPr="00477562">
        <w:t>Kelly, 18 South Drive</w:t>
      </w:r>
    </w:p>
    <w:p w:rsidR="00477562" w:rsidRPr="00477562" w:rsidRDefault="00477562" w:rsidP="002F7765">
      <w:pPr>
        <w:pStyle w:val="BodyText"/>
        <w:jc w:val="left"/>
      </w:pPr>
      <w:r w:rsidRPr="00477562">
        <w:t>Merrit</w:t>
      </w:r>
      <w:r>
        <w:t>t</w:t>
      </w:r>
      <w:r w:rsidRPr="00477562">
        <w:t>, 751 Princeton Avenue</w:t>
      </w:r>
    </w:p>
    <w:p w:rsidR="00DC2CB8" w:rsidRDefault="00DC2CB8" w:rsidP="002F7765">
      <w:pPr>
        <w:pStyle w:val="BodyText"/>
        <w:jc w:val="left"/>
        <w:rPr>
          <w:b/>
        </w:rPr>
      </w:pPr>
    </w:p>
    <w:p w:rsidR="00477562" w:rsidRDefault="00477562" w:rsidP="002F7765">
      <w:pPr>
        <w:pStyle w:val="BodyText"/>
        <w:jc w:val="left"/>
      </w:pPr>
      <w:r w:rsidRPr="00477562">
        <w:t>Ms. Donato stated the notice is very stale. She had no case law on an old notice, but has no objection to the Board having jurisdiction.</w:t>
      </w:r>
    </w:p>
    <w:p w:rsidR="00477562" w:rsidRDefault="00477562" w:rsidP="002F7765">
      <w:pPr>
        <w:pStyle w:val="BodyText"/>
        <w:jc w:val="left"/>
      </w:pPr>
    </w:p>
    <w:p w:rsidR="00477562" w:rsidRDefault="00477562" w:rsidP="002F7765">
      <w:pPr>
        <w:pStyle w:val="BodyText"/>
        <w:jc w:val="left"/>
      </w:pPr>
      <w:r>
        <w:t>Mr. Jackson said he will have Mr. Carr and Mr. Governale testify tonight.  He said there was one change from the previous hearing. The DEP required them to change from one building with 4 townhouses to 2 buildings with 2 townhouses.</w:t>
      </w:r>
    </w:p>
    <w:p w:rsidR="00477562" w:rsidRDefault="00477562" w:rsidP="002F7765">
      <w:pPr>
        <w:pStyle w:val="BodyText"/>
        <w:jc w:val="left"/>
      </w:pPr>
    </w:p>
    <w:p w:rsidR="00627551" w:rsidRDefault="00627551" w:rsidP="002F7765">
      <w:pPr>
        <w:pStyle w:val="BodyText"/>
        <w:jc w:val="left"/>
      </w:pPr>
      <w:r>
        <w:t>After some discussion, Mr. Jackson asked to proceed with the original request for one building with 4 townhouses to avoid any notice problems.</w:t>
      </w:r>
    </w:p>
    <w:p w:rsidR="00627551" w:rsidRDefault="00627551" w:rsidP="002F7765">
      <w:pPr>
        <w:pStyle w:val="BodyText"/>
        <w:jc w:val="left"/>
      </w:pPr>
    </w:p>
    <w:p w:rsidR="00477562" w:rsidRDefault="00477562" w:rsidP="002F7765">
      <w:pPr>
        <w:pStyle w:val="BodyText"/>
        <w:jc w:val="left"/>
      </w:pPr>
      <w:r>
        <w:t>Jeffrey Carr, PE, PE, Lindst</w:t>
      </w:r>
      <w:r w:rsidR="00627551">
        <w:t>rom</w:t>
      </w:r>
      <w:r>
        <w:t>, Diessner and Carr, was sworn and his credentials to testify as engineer and planner were accepted by the Chairman.</w:t>
      </w:r>
    </w:p>
    <w:p w:rsidR="00477562" w:rsidRDefault="00477562" w:rsidP="002F7765">
      <w:pPr>
        <w:pStyle w:val="BodyText"/>
        <w:jc w:val="left"/>
      </w:pPr>
    </w:p>
    <w:p w:rsidR="00477562" w:rsidRDefault="00627551" w:rsidP="002F7765">
      <w:pPr>
        <w:pStyle w:val="BodyText"/>
        <w:jc w:val="left"/>
      </w:pPr>
      <w:r>
        <w:t xml:space="preserve">Dan </w:t>
      </w:r>
      <w:proofErr w:type="spellStart"/>
      <w:r>
        <w:t>Governale</w:t>
      </w:r>
      <w:proofErr w:type="spellEnd"/>
      <w:r>
        <w:t xml:space="preserve">, AIA, </w:t>
      </w:r>
      <w:proofErr w:type="spellStart"/>
      <w:r>
        <w:t>BArlo</w:t>
      </w:r>
      <w:proofErr w:type="spellEnd"/>
      <w:r>
        <w:t xml:space="preserve"> and </w:t>
      </w:r>
      <w:proofErr w:type="spellStart"/>
      <w:r>
        <w:t>Governale</w:t>
      </w:r>
      <w:proofErr w:type="spellEnd"/>
      <w:r>
        <w:t xml:space="preserve">, was sworn and his credentials to testify as an Architect were accepted by the Chairman. </w:t>
      </w:r>
    </w:p>
    <w:p w:rsidR="00627551" w:rsidRDefault="00627551" w:rsidP="002F7765">
      <w:pPr>
        <w:pStyle w:val="BodyText"/>
        <w:jc w:val="left"/>
      </w:pPr>
    </w:p>
    <w:p w:rsidR="006E7946" w:rsidRDefault="006E7946" w:rsidP="002F7765">
      <w:pPr>
        <w:pStyle w:val="BodyText"/>
        <w:jc w:val="left"/>
      </w:pPr>
      <w:r>
        <w:t xml:space="preserve">Mr. Carr described the location of the </w:t>
      </w:r>
      <w:r w:rsidR="00855A05">
        <w:t>site and the Marina.</w:t>
      </w:r>
    </w:p>
    <w:p w:rsidR="006E7946" w:rsidRDefault="006E7946" w:rsidP="002F7765">
      <w:pPr>
        <w:pStyle w:val="BodyText"/>
        <w:jc w:val="left"/>
      </w:pPr>
    </w:p>
    <w:p w:rsidR="00627551" w:rsidRDefault="004A763C" w:rsidP="002F7765">
      <w:pPr>
        <w:pStyle w:val="BodyText"/>
        <w:jc w:val="left"/>
      </w:pPr>
      <w:r>
        <w:t>Mr. Jackson asked the Board to accept the Power Point exhibit as Exhibit A-2 through A-40.</w:t>
      </w:r>
    </w:p>
    <w:p w:rsidR="004A763C" w:rsidRDefault="004A763C" w:rsidP="002F7765">
      <w:pPr>
        <w:pStyle w:val="BodyText"/>
        <w:jc w:val="left"/>
      </w:pPr>
      <w:r>
        <w:lastRenderedPageBreak/>
        <w:t>Exhibit A-2- Cover sheet for Power Point Exhibit</w:t>
      </w:r>
    </w:p>
    <w:p w:rsidR="004A763C" w:rsidRDefault="004A763C" w:rsidP="002F7765">
      <w:pPr>
        <w:pStyle w:val="BodyText"/>
        <w:jc w:val="left"/>
      </w:pPr>
      <w:r>
        <w:t>Exhibit A-3- Ar</w:t>
      </w:r>
      <w:r w:rsidR="006E7946">
        <w:t>ie</w:t>
      </w:r>
      <w:r>
        <w:t>l photo of area looking toward Beaver Dam Creek</w:t>
      </w:r>
    </w:p>
    <w:p w:rsidR="004A763C" w:rsidRDefault="004A763C" w:rsidP="002F7765">
      <w:pPr>
        <w:pStyle w:val="BodyText"/>
        <w:jc w:val="left"/>
      </w:pPr>
      <w:r>
        <w:t>Exhibit A-</w:t>
      </w:r>
      <w:r w:rsidR="006E7946">
        <w:t xml:space="preserve">4- Ariel photo of marina area </w:t>
      </w:r>
    </w:p>
    <w:p w:rsidR="006E7946" w:rsidRDefault="006E7946" w:rsidP="002F7765">
      <w:pPr>
        <w:pStyle w:val="BodyText"/>
        <w:jc w:val="left"/>
      </w:pPr>
      <w:r>
        <w:t>Exhibit A-5-Google map photo of the site</w:t>
      </w:r>
    </w:p>
    <w:p w:rsidR="006E7946" w:rsidRDefault="006E7946" w:rsidP="002F7765">
      <w:pPr>
        <w:pStyle w:val="BodyText"/>
        <w:jc w:val="left"/>
      </w:pPr>
      <w:r>
        <w:t>Exhibit A-6-Google map photo of the site</w:t>
      </w:r>
    </w:p>
    <w:p w:rsidR="006E7946" w:rsidRDefault="006E7946" w:rsidP="002F7765">
      <w:pPr>
        <w:pStyle w:val="BodyText"/>
        <w:jc w:val="left"/>
      </w:pPr>
      <w:r>
        <w:t>Exhibit A-7-Ariel photo</w:t>
      </w:r>
    </w:p>
    <w:p w:rsidR="006E7946" w:rsidRDefault="006E7946" w:rsidP="002F7765">
      <w:pPr>
        <w:pStyle w:val="BodyText"/>
        <w:jc w:val="left"/>
      </w:pPr>
      <w:r>
        <w:t>Exhibit A-8 Ariel photo</w:t>
      </w:r>
    </w:p>
    <w:p w:rsidR="006E7946" w:rsidRDefault="006E7946" w:rsidP="002F7765">
      <w:pPr>
        <w:pStyle w:val="BodyText"/>
        <w:jc w:val="left"/>
      </w:pPr>
    </w:p>
    <w:p w:rsidR="006E7946" w:rsidRDefault="006E7946" w:rsidP="002F7765">
      <w:pPr>
        <w:pStyle w:val="BodyText"/>
        <w:jc w:val="left"/>
      </w:pPr>
      <w:r>
        <w:t>In response to a question from Ms. Donato, Mr. Carr stated all photos were taken at the time the application was filed and all are post Sandy.</w:t>
      </w:r>
    </w:p>
    <w:p w:rsidR="00855A05" w:rsidRDefault="00855A05" w:rsidP="002F7765">
      <w:pPr>
        <w:pStyle w:val="BodyText"/>
        <w:jc w:val="left"/>
      </w:pPr>
      <w:r>
        <w:t>Exhibit A-9 through A-23 are architecturals.</w:t>
      </w:r>
    </w:p>
    <w:p w:rsidR="00855A05" w:rsidRDefault="00855A05" w:rsidP="002F7765">
      <w:pPr>
        <w:pStyle w:val="BodyText"/>
        <w:jc w:val="left"/>
      </w:pPr>
      <w:r>
        <w:t>Ms. Donato said she had no objection.</w:t>
      </w:r>
    </w:p>
    <w:p w:rsidR="00855A05" w:rsidRDefault="00855A05" w:rsidP="002F7765">
      <w:pPr>
        <w:pStyle w:val="BodyText"/>
        <w:jc w:val="left"/>
      </w:pPr>
      <w:r>
        <w:t>Exhibit A-24 through A-40 are Board review reports.</w:t>
      </w:r>
    </w:p>
    <w:p w:rsidR="00855A05" w:rsidRDefault="00855A05" w:rsidP="002F7765">
      <w:pPr>
        <w:pStyle w:val="BodyText"/>
        <w:jc w:val="left"/>
      </w:pPr>
      <w:r>
        <w:t>Ms. Donato said she had no objection.</w:t>
      </w:r>
    </w:p>
    <w:p w:rsidR="00855A05" w:rsidRDefault="00855A05" w:rsidP="002F7765">
      <w:pPr>
        <w:pStyle w:val="BodyText"/>
        <w:jc w:val="left"/>
      </w:pPr>
    </w:p>
    <w:p w:rsidR="00855A05" w:rsidRDefault="00855A05" w:rsidP="002F7765">
      <w:pPr>
        <w:pStyle w:val="BodyText"/>
        <w:jc w:val="left"/>
      </w:pPr>
      <w:r>
        <w:t>Mr. Carr went on to described the site with Starks Landing, a Marina, a Boat House and a single</w:t>
      </w:r>
      <w:r w:rsidR="00D579EC">
        <w:t>-</w:t>
      </w:r>
      <w:r>
        <w:t>family dwelling. He then described the area surrounding the site.</w:t>
      </w:r>
    </w:p>
    <w:p w:rsidR="00855A05" w:rsidRDefault="00637CAA" w:rsidP="002F7765">
      <w:pPr>
        <w:pStyle w:val="BodyText"/>
        <w:jc w:val="left"/>
      </w:pPr>
      <w:r>
        <w:t>Mr. Carr</w:t>
      </w:r>
      <w:r w:rsidR="00855A05">
        <w:t xml:space="preserve"> further testified to the variances.</w:t>
      </w:r>
    </w:p>
    <w:p w:rsidR="00637CAA" w:rsidRDefault="00637CAA" w:rsidP="002F7765">
      <w:pPr>
        <w:pStyle w:val="BodyText"/>
        <w:jc w:val="left"/>
      </w:pPr>
      <w:r>
        <w:t>He testified to the existing site conditions and to the layout of the proposed plan.</w:t>
      </w:r>
    </w:p>
    <w:p w:rsidR="00637CAA" w:rsidRDefault="00F34298" w:rsidP="002F7765">
      <w:pPr>
        <w:pStyle w:val="BodyText"/>
        <w:jc w:val="left"/>
      </w:pPr>
      <w:r>
        <w:t xml:space="preserve">Mr. Carr testified the proposed new building would meet the set backs as required for a </w:t>
      </w:r>
      <w:proofErr w:type="gramStart"/>
      <w:r>
        <w:t>single family</w:t>
      </w:r>
      <w:proofErr w:type="gramEnd"/>
      <w:r>
        <w:t xml:space="preserve"> dwelling.</w:t>
      </w:r>
    </w:p>
    <w:p w:rsidR="00F34298" w:rsidRDefault="00F34298" w:rsidP="002F7765">
      <w:pPr>
        <w:pStyle w:val="BodyText"/>
        <w:jc w:val="left"/>
      </w:pPr>
      <w:r>
        <w:t>Regarding drainage, Mr. Carr noted they have designed the site according to the Best Practices manual including a rain garden and provide parking on crushed shell surface.</w:t>
      </w:r>
    </w:p>
    <w:p w:rsidR="00637CAA" w:rsidRDefault="00637CAA" w:rsidP="002F7765">
      <w:pPr>
        <w:pStyle w:val="BodyText"/>
        <w:jc w:val="left"/>
      </w:pPr>
    </w:p>
    <w:p w:rsidR="00855A05" w:rsidRDefault="00F34298" w:rsidP="002F7765">
      <w:pPr>
        <w:pStyle w:val="BodyText"/>
        <w:jc w:val="left"/>
      </w:pPr>
      <w:r>
        <w:t>M</w:t>
      </w:r>
      <w:r w:rsidR="00D77300">
        <w:t>r</w:t>
      </w:r>
      <w:r>
        <w:t xml:space="preserve">. Cucchiaro </w:t>
      </w:r>
      <w:r w:rsidR="00D77300">
        <w:t>announced the application will be carried to April 15, 2020. No new notice is required.  This is the notice. He stated Mr. Carr will continue his testimony and the new Chairman will determine the cross</w:t>
      </w:r>
      <w:r w:rsidR="00D579EC">
        <w:t>-</w:t>
      </w:r>
      <w:r w:rsidR="00D77300">
        <w:t xml:space="preserve"> examination time line.</w:t>
      </w:r>
    </w:p>
    <w:p w:rsidR="00D77300" w:rsidRDefault="00D77300" w:rsidP="002F7765">
      <w:pPr>
        <w:pStyle w:val="BodyText"/>
        <w:jc w:val="left"/>
      </w:pPr>
    </w:p>
    <w:p w:rsidR="00D77300" w:rsidRDefault="00D77300" w:rsidP="002F7765">
      <w:pPr>
        <w:pStyle w:val="BodyText"/>
        <w:jc w:val="left"/>
      </w:pPr>
      <w:r>
        <w:t>Mr. Cucchiaro presented a Resolution honoring Chairman Langer’s many years of service on the Board of Adjustment.  All members wished him well and he thanked the Board.</w:t>
      </w:r>
    </w:p>
    <w:p w:rsidR="00FB5F17" w:rsidRDefault="00FB5F17" w:rsidP="002F7765">
      <w:pPr>
        <w:pStyle w:val="BodyText"/>
        <w:jc w:val="left"/>
      </w:pPr>
    </w:p>
    <w:p w:rsidR="00566A06" w:rsidRPr="006332EA" w:rsidRDefault="000D53C4" w:rsidP="002F7765">
      <w:pPr>
        <w:pStyle w:val="BodyText"/>
        <w:jc w:val="left"/>
      </w:pPr>
      <w:r w:rsidRPr="006332EA">
        <w:t>A</w:t>
      </w:r>
      <w:r w:rsidR="00566A06" w:rsidRPr="006332EA">
        <w:t>DJOURNMENT</w:t>
      </w:r>
    </w:p>
    <w:p w:rsidR="00566A06" w:rsidRDefault="00566A06" w:rsidP="002F7765">
      <w:pPr>
        <w:pStyle w:val="BodyText"/>
        <w:jc w:val="left"/>
      </w:pPr>
    </w:p>
    <w:p w:rsidR="002F7765" w:rsidRPr="0004542A" w:rsidRDefault="002F7765" w:rsidP="002F7765">
      <w:pPr>
        <w:pStyle w:val="BodyText"/>
        <w:jc w:val="left"/>
      </w:pPr>
      <w:r w:rsidRPr="0004542A">
        <w:t>A motion to adjourn the meeting was made</w:t>
      </w:r>
      <w:r w:rsidR="00D120D9">
        <w:t xml:space="preserve"> </w:t>
      </w:r>
      <w:r w:rsidR="009D743C">
        <w:t xml:space="preserve">and </w:t>
      </w:r>
      <w:r w:rsidR="009D743C" w:rsidRPr="0004542A">
        <w:t>all</w:t>
      </w:r>
      <w:r w:rsidRPr="0004542A">
        <w:t xml:space="preserve"> were in favor.</w:t>
      </w:r>
    </w:p>
    <w:p w:rsidR="002F7765" w:rsidRPr="0004542A" w:rsidRDefault="002F7765" w:rsidP="002F7765">
      <w:pPr>
        <w:pStyle w:val="BodyText"/>
        <w:jc w:val="left"/>
      </w:pPr>
    </w:p>
    <w:p w:rsidR="009A51D5" w:rsidRDefault="002F7765" w:rsidP="002F7765">
      <w:pPr>
        <w:pStyle w:val="BodyText"/>
        <w:jc w:val="left"/>
      </w:pPr>
      <w:r w:rsidRPr="0004542A">
        <w:t xml:space="preserve">The meeting was </w:t>
      </w:r>
      <w:r w:rsidR="0080035A" w:rsidRPr="0004542A">
        <w:t xml:space="preserve">adjourned </w:t>
      </w:r>
      <w:r w:rsidR="009D743C">
        <w:t xml:space="preserve">at </w:t>
      </w:r>
      <w:r w:rsidR="00D77300">
        <w:t>9:50</w:t>
      </w:r>
      <w:r w:rsidR="00785DDD">
        <w:t xml:space="preserve"> </w:t>
      </w:r>
      <w:r w:rsidR="009D743C">
        <w:t>PM</w:t>
      </w:r>
      <w:r w:rsidR="00621997">
        <w:t>.</w:t>
      </w:r>
    </w:p>
    <w:p w:rsidR="00C23EE8" w:rsidRDefault="00C23EE8" w:rsidP="002F7765">
      <w:pPr>
        <w:pStyle w:val="BodyText"/>
        <w:jc w:val="left"/>
      </w:pPr>
    </w:p>
    <w:p w:rsidR="00BA1737" w:rsidRDefault="00BA1737" w:rsidP="002F7765">
      <w:pPr>
        <w:pStyle w:val="BodyText"/>
        <w:jc w:val="left"/>
      </w:pPr>
    </w:p>
    <w:p w:rsidR="00DB62D0" w:rsidRDefault="00C617DD" w:rsidP="002F7765">
      <w:pPr>
        <w:pStyle w:val="BodyText"/>
        <w:jc w:val="left"/>
      </w:pPr>
      <w:r>
        <w:t>Respectfully</w:t>
      </w:r>
      <w:r w:rsidR="00950D32">
        <w:t xml:space="preserve"> submitted by</w:t>
      </w:r>
      <w:r w:rsidR="00DB62D0">
        <w:t xml:space="preserve">: </w:t>
      </w:r>
    </w:p>
    <w:p w:rsidR="00DB62D0" w:rsidRDefault="0014658A" w:rsidP="002F7765">
      <w:pPr>
        <w:pStyle w:val="BodyText"/>
        <w:jc w:val="left"/>
      </w:pPr>
      <w:r>
        <w:t>Judy Fox Nelson</w:t>
      </w:r>
      <w:r w:rsidR="00DB62D0">
        <w:t xml:space="preserve"> </w:t>
      </w:r>
    </w:p>
    <w:sectPr w:rsidR="00DB62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0D7" w:rsidRDefault="00F530D7" w:rsidP="00EA3CC7">
      <w:r>
        <w:separator/>
      </w:r>
    </w:p>
  </w:endnote>
  <w:endnote w:type="continuationSeparator" w:id="0">
    <w:p w:rsidR="00F530D7" w:rsidRDefault="00F530D7" w:rsidP="00EA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0D7" w:rsidRDefault="00F530D7" w:rsidP="00EA3CC7">
      <w:r>
        <w:separator/>
      </w:r>
    </w:p>
  </w:footnote>
  <w:footnote w:type="continuationSeparator" w:id="0">
    <w:p w:rsidR="00F530D7" w:rsidRDefault="00F530D7" w:rsidP="00EA3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D4351"/>
    <w:multiLevelType w:val="hybridMultilevel"/>
    <w:tmpl w:val="345C1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D083C"/>
    <w:multiLevelType w:val="hybridMultilevel"/>
    <w:tmpl w:val="AF24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537D9"/>
    <w:multiLevelType w:val="hybridMultilevel"/>
    <w:tmpl w:val="CC16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0"/>
  </w:num>
  <w:num w:numId="5">
    <w:abstractNumId w:val="4"/>
  </w:num>
  <w:num w:numId="6">
    <w:abstractNumId w:val="1"/>
  </w:num>
  <w:num w:numId="7">
    <w:abstractNumId w:val="5"/>
  </w:num>
  <w:num w:numId="8">
    <w:abstractNumId w:val="3"/>
  </w:num>
  <w:num w:numId="9">
    <w:abstractNumId w:val="8"/>
  </w:num>
  <w:num w:numId="10">
    <w:abstractNumId w:val="6"/>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0314"/>
    <w:rsid w:val="00002422"/>
    <w:rsid w:val="00023102"/>
    <w:rsid w:val="00033236"/>
    <w:rsid w:val="000372D4"/>
    <w:rsid w:val="000374CF"/>
    <w:rsid w:val="00037A67"/>
    <w:rsid w:val="00043E4C"/>
    <w:rsid w:val="0004534B"/>
    <w:rsid w:val="0004542A"/>
    <w:rsid w:val="000460DB"/>
    <w:rsid w:val="00046DEC"/>
    <w:rsid w:val="00052A92"/>
    <w:rsid w:val="00055989"/>
    <w:rsid w:val="00057057"/>
    <w:rsid w:val="00060219"/>
    <w:rsid w:val="00062870"/>
    <w:rsid w:val="00063A4B"/>
    <w:rsid w:val="00072EF8"/>
    <w:rsid w:val="00073649"/>
    <w:rsid w:val="00076B9B"/>
    <w:rsid w:val="0007750B"/>
    <w:rsid w:val="00080EC1"/>
    <w:rsid w:val="00083CCB"/>
    <w:rsid w:val="00090904"/>
    <w:rsid w:val="00093BCA"/>
    <w:rsid w:val="0009457D"/>
    <w:rsid w:val="000A57D2"/>
    <w:rsid w:val="000C13A5"/>
    <w:rsid w:val="000C37FD"/>
    <w:rsid w:val="000D1A91"/>
    <w:rsid w:val="000D4272"/>
    <w:rsid w:val="000D53C4"/>
    <w:rsid w:val="000D71C6"/>
    <w:rsid w:val="000E45D6"/>
    <w:rsid w:val="000F32DE"/>
    <w:rsid w:val="00100479"/>
    <w:rsid w:val="00101523"/>
    <w:rsid w:val="00104562"/>
    <w:rsid w:val="00104B48"/>
    <w:rsid w:val="00117DCD"/>
    <w:rsid w:val="00125AE1"/>
    <w:rsid w:val="00135699"/>
    <w:rsid w:val="001364B8"/>
    <w:rsid w:val="00136D59"/>
    <w:rsid w:val="001407A4"/>
    <w:rsid w:val="0014658A"/>
    <w:rsid w:val="001467FD"/>
    <w:rsid w:val="0015058A"/>
    <w:rsid w:val="00153FBD"/>
    <w:rsid w:val="001644C0"/>
    <w:rsid w:val="00164624"/>
    <w:rsid w:val="001674B6"/>
    <w:rsid w:val="00173243"/>
    <w:rsid w:val="00174D00"/>
    <w:rsid w:val="00177248"/>
    <w:rsid w:val="00177647"/>
    <w:rsid w:val="00180A6D"/>
    <w:rsid w:val="00185871"/>
    <w:rsid w:val="0018623A"/>
    <w:rsid w:val="001871C0"/>
    <w:rsid w:val="001916E3"/>
    <w:rsid w:val="00191E5A"/>
    <w:rsid w:val="00192F11"/>
    <w:rsid w:val="00193DC2"/>
    <w:rsid w:val="001A12EC"/>
    <w:rsid w:val="001A1582"/>
    <w:rsid w:val="001A7AE8"/>
    <w:rsid w:val="001B0533"/>
    <w:rsid w:val="001B42A4"/>
    <w:rsid w:val="001B49DD"/>
    <w:rsid w:val="001B7964"/>
    <w:rsid w:val="001C2209"/>
    <w:rsid w:val="001C423F"/>
    <w:rsid w:val="001C4FB2"/>
    <w:rsid w:val="001C6747"/>
    <w:rsid w:val="001D0618"/>
    <w:rsid w:val="001D0DF0"/>
    <w:rsid w:val="001D316E"/>
    <w:rsid w:val="001F03CF"/>
    <w:rsid w:val="001F079F"/>
    <w:rsid w:val="001F4D1D"/>
    <w:rsid w:val="00204BAD"/>
    <w:rsid w:val="0020703B"/>
    <w:rsid w:val="00210B42"/>
    <w:rsid w:val="00210D74"/>
    <w:rsid w:val="002117EC"/>
    <w:rsid w:val="002153EA"/>
    <w:rsid w:val="00221A1F"/>
    <w:rsid w:val="00233522"/>
    <w:rsid w:val="00241625"/>
    <w:rsid w:val="00241C01"/>
    <w:rsid w:val="00241E02"/>
    <w:rsid w:val="00245AE3"/>
    <w:rsid w:val="00245B09"/>
    <w:rsid w:val="00246672"/>
    <w:rsid w:val="00246F3E"/>
    <w:rsid w:val="002477C3"/>
    <w:rsid w:val="00254474"/>
    <w:rsid w:val="0025461D"/>
    <w:rsid w:val="00255AFC"/>
    <w:rsid w:val="0025709D"/>
    <w:rsid w:val="00261985"/>
    <w:rsid w:val="00262DEA"/>
    <w:rsid w:val="00263D36"/>
    <w:rsid w:val="00274CCB"/>
    <w:rsid w:val="00283F0C"/>
    <w:rsid w:val="00285AAF"/>
    <w:rsid w:val="002903B3"/>
    <w:rsid w:val="00295BC7"/>
    <w:rsid w:val="002A16C3"/>
    <w:rsid w:val="002B068D"/>
    <w:rsid w:val="002B1040"/>
    <w:rsid w:val="002B458D"/>
    <w:rsid w:val="002B7185"/>
    <w:rsid w:val="002C01D5"/>
    <w:rsid w:val="002C119E"/>
    <w:rsid w:val="002C1797"/>
    <w:rsid w:val="002C3202"/>
    <w:rsid w:val="002C61D7"/>
    <w:rsid w:val="002C6261"/>
    <w:rsid w:val="002D27D0"/>
    <w:rsid w:val="002D2F88"/>
    <w:rsid w:val="002D33D3"/>
    <w:rsid w:val="002D6609"/>
    <w:rsid w:val="002D788D"/>
    <w:rsid w:val="002E27D4"/>
    <w:rsid w:val="002E3A7E"/>
    <w:rsid w:val="002E4355"/>
    <w:rsid w:val="002E55A3"/>
    <w:rsid w:val="002E726F"/>
    <w:rsid w:val="002F73CD"/>
    <w:rsid w:val="002F7765"/>
    <w:rsid w:val="003003A3"/>
    <w:rsid w:val="0030045A"/>
    <w:rsid w:val="0030228C"/>
    <w:rsid w:val="00302D72"/>
    <w:rsid w:val="00304BDA"/>
    <w:rsid w:val="003057EE"/>
    <w:rsid w:val="00310BF3"/>
    <w:rsid w:val="00317463"/>
    <w:rsid w:val="00321976"/>
    <w:rsid w:val="00323064"/>
    <w:rsid w:val="00323CAE"/>
    <w:rsid w:val="003425FF"/>
    <w:rsid w:val="00343182"/>
    <w:rsid w:val="003438CB"/>
    <w:rsid w:val="00350F1A"/>
    <w:rsid w:val="003515F6"/>
    <w:rsid w:val="00352CBB"/>
    <w:rsid w:val="003538B0"/>
    <w:rsid w:val="00353C7C"/>
    <w:rsid w:val="00354478"/>
    <w:rsid w:val="00354536"/>
    <w:rsid w:val="00354F7E"/>
    <w:rsid w:val="0036379B"/>
    <w:rsid w:val="0036652A"/>
    <w:rsid w:val="00374CFB"/>
    <w:rsid w:val="00380520"/>
    <w:rsid w:val="00380E91"/>
    <w:rsid w:val="00381D4A"/>
    <w:rsid w:val="00383E4D"/>
    <w:rsid w:val="00385D8C"/>
    <w:rsid w:val="00386AEC"/>
    <w:rsid w:val="00392641"/>
    <w:rsid w:val="00392B36"/>
    <w:rsid w:val="00393441"/>
    <w:rsid w:val="00393953"/>
    <w:rsid w:val="00395FCF"/>
    <w:rsid w:val="003A156A"/>
    <w:rsid w:val="003A1F99"/>
    <w:rsid w:val="003B4B14"/>
    <w:rsid w:val="003B55E3"/>
    <w:rsid w:val="003C042E"/>
    <w:rsid w:val="003C34EA"/>
    <w:rsid w:val="003D2929"/>
    <w:rsid w:val="003D54FA"/>
    <w:rsid w:val="003D6CAF"/>
    <w:rsid w:val="003D7C2F"/>
    <w:rsid w:val="003F0B80"/>
    <w:rsid w:val="003F29A7"/>
    <w:rsid w:val="003F33D5"/>
    <w:rsid w:val="00401296"/>
    <w:rsid w:val="00402105"/>
    <w:rsid w:val="004057D6"/>
    <w:rsid w:val="004104F2"/>
    <w:rsid w:val="00410928"/>
    <w:rsid w:val="00414663"/>
    <w:rsid w:val="0041538A"/>
    <w:rsid w:val="00421445"/>
    <w:rsid w:val="00421894"/>
    <w:rsid w:val="00424235"/>
    <w:rsid w:val="00426701"/>
    <w:rsid w:val="004268DA"/>
    <w:rsid w:val="00432D1B"/>
    <w:rsid w:val="0043414E"/>
    <w:rsid w:val="00435ADF"/>
    <w:rsid w:val="0043733F"/>
    <w:rsid w:val="00442039"/>
    <w:rsid w:val="0044497E"/>
    <w:rsid w:val="00444B5E"/>
    <w:rsid w:val="00444BEB"/>
    <w:rsid w:val="00445701"/>
    <w:rsid w:val="00451BA5"/>
    <w:rsid w:val="004534A0"/>
    <w:rsid w:val="00456697"/>
    <w:rsid w:val="00463A6E"/>
    <w:rsid w:val="004652AF"/>
    <w:rsid w:val="00466061"/>
    <w:rsid w:val="00466271"/>
    <w:rsid w:val="00466F73"/>
    <w:rsid w:val="00467CA7"/>
    <w:rsid w:val="00474816"/>
    <w:rsid w:val="00477562"/>
    <w:rsid w:val="00484F24"/>
    <w:rsid w:val="00485105"/>
    <w:rsid w:val="004969F0"/>
    <w:rsid w:val="00497779"/>
    <w:rsid w:val="004A5504"/>
    <w:rsid w:val="004A763C"/>
    <w:rsid w:val="004A7C90"/>
    <w:rsid w:val="004B3528"/>
    <w:rsid w:val="004B55C9"/>
    <w:rsid w:val="004B68C9"/>
    <w:rsid w:val="004C1992"/>
    <w:rsid w:val="004C578A"/>
    <w:rsid w:val="004C7A50"/>
    <w:rsid w:val="004D3224"/>
    <w:rsid w:val="004D6BB4"/>
    <w:rsid w:val="004E4096"/>
    <w:rsid w:val="004F0049"/>
    <w:rsid w:val="0050204C"/>
    <w:rsid w:val="00506896"/>
    <w:rsid w:val="00506FB6"/>
    <w:rsid w:val="005126C4"/>
    <w:rsid w:val="00515839"/>
    <w:rsid w:val="00520147"/>
    <w:rsid w:val="00522C75"/>
    <w:rsid w:val="00523FE1"/>
    <w:rsid w:val="0052543F"/>
    <w:rsid w:val="00525B52"/>
    <w:rsid w:val="00526218"/>
    <w:rsid w:val="00526718"/>
    <w:rsid w:val="005312CF"/>
    <w:rsid w:val="005379F3"/>
    <w:rsid w:val="00540481"/>
    <w:rsid w:val="00544785"/>
    <w:rsid w:val="00544792"/>
    <w:rsid w:val="00550C5A"/>
    <w:rsid w:val="005529F4"/>
    <w:rsid w:val="00554C5C"/>
    <w:rsid w:val="00560650"/>
    <w:rsid w:val="005640B5"/>
    <w:rsid w:val="00565D18"/>
    <w:rsid w:val="00566A06"/>
    <w:rsid w:val="0057159F"/>
    <w:rsid w:val="00574CEC"/>
    <w:rsid w:val="00575E9F"/>
    <w:rsid w:val="005805AB"/>
    <w:rsid w:val="00586051"/>
    <w:rsid w:val="00586FC1"/>
    <w:rsid w:val="00587E30"/>
    <w:rsid w:val="00591085"/>
    <w:rsid w:val="005926BB"/>
    <w:rsid w:val="0059337F"/>
    <w:rsid w:val="005A1380"/>
    <w:rsid w:val="005A575A"/>
    <w:rsid w:val="005B3740"/>
    <w:rsid w:val="005B58D0"/>
    <w:rsid w:val="005B6F85"/>
    <w:rsid w:val="005C3A75"/>
    <w:rsid w:val="005C7FD8"/>
    <w:rsid w:val="005D5FD0"/>
    <w:rsid w:val="005D62E1"/>
    <w:rsid w:val="005E3FFA"/>
    <w:rsid w:val="005E459B"/>
    <w:rsid w:val="005F505C"/>
    <w:rsid w:val="005F5AEB"/>
    <w:rsid w:val="006008C5"/>
    <w:rsid w:val="00604CFF"/>
    <w:rsid w:val="0060547F"/>
    <w:rsid w:val="006076A7"/>
    <w:rsid w:val="00611DAB"/>
    <w:rsid w:val="00616C66"/>
    <w:rsid w:val="00621997"/>
    <w:rsid w:val="00627551"/>
    <w:rsid w:val="006332EA"/>
    <w:rsid w:val="00634863"/>
    <w:rsid w:val="00634DF7"/>
    <w:rsid w:val="0063578B"/>
    <w:rsid w:val="00637CAA"/>
    <w:rsid w:val="00640E14"/>
    <w:rsid w:val="00642D0B"/>
    <w:rsid w:val="00643A4C"/>
    <w:rsid w:val="00644ACF"/>
    <w:rsid w:val="0064593E"/>
    <w:rsid w:val="006460AD"/>
    <w:rsid w:val="00647708"/>
    <w:rsid w:val="0064789E"/>
    <w:rsid w:val="00651F16"/>
    <w:rsid w:val="006540FA"/>
    <w:rsid w:val="00663552"/>
    <w:rsid w:val="006644E5"/>
    <w:rsid w:val="006647B8"/>
    <w:rsid w:val="00665626"/>
    <w:rsid w:val="0066611F"/>
    <w:rsid w:val="006669F7"/>
    <w:rsid w:val="00670978"/>
    <w:rsid w:val="00680498"/>
    <w:rsid w:val="0068558D"/>
    <w:rsid w:val="00687AF0"/>
    <w:rsid w:val="006920A8"/>
    <w:rsid w:val="0069330B"/>
    <w:rsid w:val="00694F76"/>
    <w:rsid w:val="006950C1"/>
    <w:rsid w:val="006A0C23"/>
    <w:rsid w:val="006A3CB0"/>
    <w:rsid w:val="006B0672"/>
    <w:rsid w:val="006B6002"/>
    <w:rsid w:val="006C1AAF"/>
    <w:rsid w:val="006D3C9A"/>
    <w:rsid w:val="006D4B93"/>
    <w:rsid w:val="006D5837"/>
    <w:rsid w:val="006E1546"/>
    <w:rsid w:val="006E2DFF"/>
    <w:rsid w:val="006E4F29"/>
    <w:rsid w:val="006E7946"/>
    <w:rsid w:val="006F6F60"/>
    <w:rsid w:val="006F702D"/>
    <w:rsid w:val="006F7AF3"/>
    <w:rsid w:val="007013C9"/>
    <w:rsid w:val="00701658"/>
    <w:rsid w:val="0070700F"/>
    <w:rsid w:val="007119E3"/>
    <w:rsid w:val="00716C7B"/>
    <w:rsid w:val="00721CF4"/>
    <w:rsid w:val="00725505"/>
    <w:rsid w:val="00734DCA"/>
    <w:rsid w:val="0073794F"/>
    <w:rsid w:val="00741384"/>
    <w:rsid w:val="00741D26"/>
    <w:rsid w:val="007422F7"/>
    <w:rsid w:val="00742AC9"/>
    <w:rsid w:val="00743F17"/>
    <w:rsid w:val="00745D05"/>
    <w:rsid w:val="007513B4"/>
    <w:rsid w:val="00763438"/>
    <w:rsid w:val="00767A0C"/>
    <w:rsid w:val="00767B03"/>
    <w:rsid w:val="0077046E"/>
    <w:rsid w:val="00770C92"/>
    <w:rsid w:val="00772650"/>
    <w:rsid w:val="00773EE3"/>
    <w:rsid w:val="00775AB9"/>
    <w:rsid w:val="0078053E"/>
    <w:rsid w:val="00785DDD"/>
    <w:rsid w:val="007867BD"/>
    <w:rsid w:val="007871C3"/>
    <w:rsid w:val="00791ADB"/>
    <w:rsid w:val="00794D0D"/>
    <w:rsid w:val="00795144"/>
    <w:rsid w:val="007A032B"/>
    <w:rsid w:val="007A1D25"/>
    <w:rsid w:val="007A30EB"/>
    <w:rsid w:val="007A5EF4"/>
    <w:rsid w:val="007B251B"/>
    <w:rsid w:val="007B67EC"/>
    <w:rsid w:val="007C0425"/>
    <w:rsid w:val="007C15BA"/>
    <w:rsid w:val="007C27D2"/>
    <w:rsid w:val="007C3AD8"/>
    <w:rsid w:val="007C4A24"/>
    <w:rsid w:val="007C635D"/>
    <w:rsid w:val="007C6F75"/>
    <w:rsid w:val="007D1840"/>
    <w:rsid w:val="007D2417"/>
    <w:rsid w:val="007D3072"/>
    <w:rsid w:val="007D4159"/>
    <w:rsid w:val="007D4297"/>
    <w:rsid w:val="007E03F8"/>
    <w:rsid w:val="007E134E"/>
    <w:rsid w:val="007F3167"/>
    <w:rsid w:val="007F4408"/>
    <w:rsid w:val="007F5A70"/>
    <w:rsid w:val="007F5A72"/>
    <w:rsid w:val="007F6394"/>
    <w:rsid w:val="007F6537"/>
    <w:rsid w:val="0080035A"/>
    <w:rsid w:val="0080459F"/>
    <w:rsid w:val="008073E8"/>
    <w:rsid w:val="00815CA9"/>
    <w:rsid w:val="00817278"/>
    <w:rsid w:val="008243FA"/>
    <w:rsid w:val="008257E9"/>
    <w:rsid w:val="00825963"/>
    <w:rsid w:val="008271DE"/>
    <w:rsid w:val="008315C0"/>
    <w:rsid w:val="00832959"/>
    <w:rsid w:val="0083696E"/>
    <w:rsid w:val="0083700E"/>
    <w:rsid w:val="00844104"/>
    <w:rsid w:val="0084585B"/>
    <w:rsid w:val="00852BF5"/>
    <w:rsid w:val="008542AC"/>
    <w:rsid w:val="008542C6"/>
    <w:rsid w:val="00855A05"/>
    <w:rsid w:val="00855E69"/>
    <w:rsid w:val="00862787"/>
    <w:rsid w:val="00870F48"/>
    <w:rsid w:val="00874F75"/>
    <w:rsid w:val="0087607A"/>
    <w:rsid w:val="008762DD"/>
    <w:rsid w:val="00876FFA"/>
    <w:rsid w:val="0088090A"/>
    <w:rsid w:val="00880B33"/>
    <w:rsid w:val="00885501"/>
    <w:rsid w:val="0088558B"/>
    <w:rsid w:val="00886330"/>
    <w:rsid w:val="0089124A"/>
    <w:rsid w:val="00896961"/>
    <w:rsid w:val="008A2F29"/>
    <w:rsid w:val="008A4E4E"/>
    <w:rsid w:val="008A4EE3"/>
    <w:rsid w:val="008A6942"/>
    <w:rsid w:val="008B2797"/>
    <w:rsid w:val="008B291C"/>
    <w:rsid w:val="008B3FAD"/>
    <w:rsid w:val="008B5333"/>
    <w:rsid w:val="008C14C0"/>
    <w:rsid w:val="008C3796"/>
    <w:rsid w:val="008C5AE7"/>
    <w:rsid w:val="008C727A"/>
    <w:rsid w:val="008D44D9"/>
    <w:rsid w:val="008D594C"/>
    <w:rsid w:val="008D7C23"/>
    <w:rsid w:val="008E404D"/>
    <w:rsid w:val="008E74BA"/>
    <w:rsid w:val="008E7B0D"/>
    <w:rsid w:val="008F02DA"/>
    <w:rsid w:val="008F0A40"/>
    <w:rsid w:val="008F4806"/>
    <w:rsid w:val="00905334"/>
    <w:rsid w:val="00906BE5"/>
    <w:rsid w:val="0090721A"/>
    <w:rsid w:val="0092330B"/>
    <w:rsid w:val="009409E5"/>
    <w:rsid w:val="009434CC"/>
    <w:rsid w:val="009449C2"/>
    <w:rsid w:val="00950D32"/>
    <w:rsid w:val="00955FAE"/>
    <w:rsid w:val="0096105B"/>
    <w:rsid w:val="00964D7A"/>
    <w:rsid w:val="00965C06"/>
    <w:rsid w:val="00966C6C"/>
    <w:rsid w:val="00967959"/>
    <w:rsid w:val="00974538"/>
    <w:rsid w:val="009758D1"/>
    <w:rsid w:val="0098018A"/>
    <w:rsid w:val="00984723"/>
    <w:rsid w:val="009873F4"/>
    <w:rsid w:val="00987971"/>
    <w:rsid w:val="00990723"/>
    <w:rsid w:val="00993A91"/>
    <w:rsid w:val="00995529"/>
    <w:rsid w:val="009A2237"/>
    <w:rsid w:val="009A2940"/>
    <w:rsid w:val="009A51D5"/>
    <w:rsid w:val="009A57F1"/>
    <w:rsid w:val="009A5AB4"/>
    <w:rsid w:val="009A694A"/>
    <w:rsid w:val="009A6F60"/>
    <w:rsid w:val="009B0DAA"/>
    <w:rsid w:val="009B0EF1"/>
    <w:rsid w:val="009B35CB"/>
    <w:rsid w:val="009B5CB1"/>
    <w:rsid w:val="009C079E"/>
    <w:rsid w:val="009C0AD1"/>
    <w:rsid w:val="009C2F94"/>
    <w:rsid w:val="009C3791"/>
    <w:rsid w:val="009C5773"/>
    <w:rsid w:val="009D2BB2"/>
    <w:rsid w:val="009D3C5F"/>
    <w:rsid w:val="009D5101"/>
    <w:rsid w:val="009D743C"/>
    <w:rsid w:val="009D758A"/>
    <w:rsid w:val="009F1B2D"/>
    <w:rsid w:val="00A05B71"/>
    <w:rsid w:val="00A05D42"/>
    <w:rsid w:val="00A1781B"/>
    <w:rsid w:val="00A208D2"/>
    <w:rsid w:val="00A21711"/>
    <w:rsid w:val="00A34894"/>
    <w:rsid w:val="00A40478"/>
    <w:rsid w:val="00A40590"/>
    <w:rsid w:val="00A463F9"/>
    <w:rsid w:val="00A46DE9"/>
    <w:rsid w:val="00A50772"/>
    <w:rsid w:val="00A50AC5"/>
    <w:rsid w:val="00A50B19"/>
    <w:rsid w:val="00A520DC"/>
    <w:rsid w:val="00A5487C"/>
    <w:rsid w:val="00A554C9"/>
    <w:rsid w:val="00A559ED"/>
    <w:rsid w:val="00A6184A"/>
    <w:rsid w:val="00A71748"/>
    <w:rsid w:val="00A7533D"/>
    <w:rsid w:val="00A7718C"/>
    <w:rsid w:val="00A777DA"/>
    <w:rsid w:val="00A8036B"/>
    <w:rsid w:val="00A82AA5"/>
    <w:rsid w:val="00A82E83"/>
    <w:rsid w:val="00A863BC"/>
    <w:rsid w:val="00A92EF8"/>
    <w:rsid w:val="00A97B4F"/>
    <w:rsid w:val="00AA38D2"/>
    <w:rsid w:val="00AA397D"/>
    <w:rsid w:val="00AA56DE"/>
    <w:rsid w:val="00AB34E2"/>
    <w:rsid w:val="00AD2928"/>
    <w:rsid w:val="00AD3C7C"/>
    <w:rsid w:val="00AD7416"/>
    <w:rsid w:val="00AE036A"/>
    <w:rsid w:val="00AE205D"/>
    <w:rsid w:val="00AE2F9B"/>
    <w:rsid w:val="00AE4148"/>
    <w:rsid w:val="00AE48F8"/>
    <w:rsid w:val="00AE5602"/>
    <w:rsid w:val="00AE7FA5"/>
    <w:rsid w:val="00AF5482"/>
    <w:rsid w:val="00B00342"/>
    <w:rsid w:val="00B109E4"/>
    <w:rsid w:val="00B10FD3"/>
    <w:rsid w:val="00B144CE"/>
    <w:rsid w:val="00B14B45"/>
    <w:rsid w:val="00B1757C"/>
    <w:rsid w:val="00B2200B"/>
    <w:rsid w:val="00B24405"/>
    <w:rsid w:val="00B32B4A"/>
    <w:rsid w:val="00B34547"/>
    <w:rsid w:val="00B42486"/>
    <w:rsid w:val="00B555C1"/>
    <w:rsid w:val="00B62859"/>
    <w:rsid w:val="00B62BC7"/>
    <w:rsid w:val="00B65E0A"/>
    <w:rsid w:val="00B700FD"/>
    <w:rsid w:val="00B70208"/>
    <w:rsid w:val="00B723D3"/>
    <w:rsid w:val="00B74EA6"/>
    <w:rsid w:val="00B75CCC"/>
    <w:rsid w:val="00B7669D"/>
    <w:rsid w:val="00B767B1"/>
    <w:rsid w:val="00B7737D"/>
    <w:rsid w:val="00B8222C"/>
    <w:rsid w:val="00B82772"/>
    <w:rsid w:val="00B8665F"/>
    <w:rsid w:val="00B8721F"/>
    <w:rsid w:val="00B91316"/>
    <w:rsid w:val="00B95BD8"/>
    <w:rsid w:val="00B9600D"/>
    <w:rsid w:val="00B973BF"/>
    <w:rsid w:val="00BA1737"/>
    <w:rsid w:val="00BA1F0C"/>
    <w:rsid w:val="00BA2FF9"/>
    <w:rsid w:val="00BA6A23"/>
    <w:rsid w:val="00BC0359"/>
    <w:rsid w:val="00BC2ABB"/>
    <w:rsid w:val="00BC306E"/>
    <w:rsid w:val="00BC5900"/>
    <w:rsid w:val="00BC7580"/>
    <w:rsid w:val="00BD4C97"/>
    <w:rsid w:val="00BD6ED3"/>
    <w:rsid w:val="00BE1AE7"/>
    <w:rsid w:val="00BE41A5"/>
    <w:rsid w:val="00BE5C43"/>
    <w:rsid w:val="00BE6FC1"/>
    <w:rsid w:val="00BF3270"/>
    <w:rsid w:val="00BF3A9B"/>
    <w:rsid w:val="00BF4AC6"/>
    <w:rsid w:val="00BF621B"/>
    <w:rsid w:val="00C10728"/>
    <w:rsid w:val="00C10792"/>
    <w:rsid w:val="00C120C7"/>
    <w:rsid w:val="00C1328D"/>
    <w:rsid w:val="00C14DC6"/>
    <w:rsid w:val="00C15B78"/>
    <w:rsid w:val="00C203F1"/>
    <w:rsid w:val="00C21EEE"/>
    <w:rsid w:val="00C23D5B"/>
    <w:rsid w:val="00C23EE8"/>
    <w:rsid w:val="00C25E5A"/>
    <w:rsid w:val="00C309CE"/>
    <w:rsid w:val="00C337A9"/>
    <w:rsid w:val="00C33FCF"/>
    <w:rsid w:val="00C35981"/>
    <w:rsid w:val="00C4116E"/>
    <w:rsid w:val="00C44D30"/>
    <w:rsid w:val="00C45DAB"/>
    <w:rsid w:val="00C56B7E"/>
    <w:rsid w:val="00C617DD"/>
    <w:rsid w:val="00C66C16"/>
    <w:rsid w:val="00C732B2"/>
    <w:rsid w:val="00C73578"/>
    <w:rsid w:val="00C73F39"/>
    <w:rsid w:val="00C765F2"/>
    <w:rsid w:val="00C7794E"/>
    <w:rsid w:val="00C906F2"/>
    <w:rsid w:val="00C933B6"/>
    <w:rsid w:val="00C935BB"/>
    <w:rsid w:val="00C94961"/>
    <w:rsid w:val="00CA03AB"/>
    <w:rsid w:val="00CA3983"/>
    <w:rsid w:val="00CA50DD"/>
    <w:rsid w:val="00CC0285"/>
    <w:rsid w:val="00CC2F8C"/>
    <w:rsid w:val="00CD47B5"/>
    <w:rsid w:val="00CD70DC"/>
    <w:rsid w:val="00CD75D8"/>
    <w:rsid w:val="00CD7A44"/>
    <w:rsid w:val="00CD7BF1"/>
    <w:rsid w:val="00CE107D"/>
    <w:rsid w:val="00CE5319"/>
    <w:rsid w:val="00CE60FE"/>
    <w:rsid w:val="00CF310A"/>
    <w:rsid w:val="00D01E73"/>
    <w:rsid w:val="00D0258D"/>
    <w:rsid w:val="00D04AD9"/>
    <w:rsid w:val="00D051F7"/>
    <w:rsid w:val="00D0732A"/>
    <w:rsid w:val="00D07EA1"/>
    <w:rsid w:val="00D11A1E"/>
    <w:rsid w:val="00D120D9"/>
    <w:rsid w:val="00D125D6"/>
    <w:rsid w:val="00D174DD"/>
    <w:rsid w:val="00D27612"/>
    <w:rsid w:val="00D30002"/>
    <w:rsid w:val="00D3755B"/>
    <w:rsid w:val="00D408FE"/>
    <w:rsid w:val="00D42131"/>
    <w:rsid w:val="00D430C1"/>
    <w:rsid w:val="00D44061"/>
    <w:rsid w:val="00D460C9"/>
    <w:rsid w:val="00D5488B"/>
    <w:rsid w:val="00D560C3"/>
    <w:rsid w:val="00D566A4"/>
    <w:rsid w:val="00D579EC"/>
    <w:rsid w:val="00D62F5C"/>
    <w:rsid w:val="00D73A14"/>
    <w:rsid w:val="00D75DE3"/>
    <w:rsid w:val="00D7633E"/>
    <w:rsid w:val="00D76637"/>
    <w:rsid w:val="00D77300"/>
    <w:rsid w:val="00D77F35"/>
    <w:rsid w:val="00D825A4"/>
    <w:rsid w:val="00D82D07"/>
    <w:rsid w:val="00D83DC8"/>
    <w:rsid w:val="00D90CA9"/>
    <w:rsid w:val="00D90FF9"/>
    <w:rsid w:val="00D97D3F"/>
    <w:rsid w:val="00DA1C5F"/>
    <w:rsid w:val="00DA1F04"/>
    <w:rsid w:val="00DA7910"/>
    <w:rsid w:val="00DB224B"/>
    <w:rsid w:val="00DB3EF9"/>
    <w:rsid w:val="00DB62D0"/>
    <w:rsid w:val="00DB77FD"/>
    <w:rsid w:val="00DC2CB8"/>
    <w:rsid w:val="00DC3058"/>
    <w:rsid w:val="00DD26D3"/>
    <w:rsid w:val="00DD3D00"/>
    <w:rsid w:val="00DD5D75"/>
    <w:rsid w:val="00DE2E66"/>
    <w:rsid w:val="00DE7ED8"/>
    <w:rsid w:val="00DF03A2"/>
    <w:rsid w:val="00DF2A0D"/>
    <w:rsid w:val="00DF7F2A"/>
    <w:rsid w:val="00E04641"/>
    <w:rsid w:val="00E05B1A"/>
    <w:rsid w:val="00E14598"/>
    <w:rsid w:val="00E17C5A"/>
    <w:rsid w:val="00E249E9"/>
    <w:rsid w:val="00E341BE"/>
    <w:rsid w:val="00E34ED5"/>
    <w:rsid w:val="00E439F9"/>
    <w:rsid w:val="00E506E5"/>
    <w:rsid w:val="00E54388"/>
    <w:rsid w:val="00E61C4D"/>
    <w:rsid w:val="00E62FC6"/>
    <w:rsid w:val="00E664F8"/>
    <w:rsid w:val="00E67CB4"/>
    <w:rsid w:val="00E752A0"/>
    <w:rsid w:val="00E7592E"/>
    <w:rsid w:val="00E807EE"/>
    <w:rsid w:val="00E832ED"/>
    <w:rsid w:val="00E86673"/>
    <w:rsid w:val="00E876CF"/>
    <w:rsid w:val="00E878BA"/>
    <w:rsid w:val="00E901B1"/>
    <w:rsid w:val="00E97535"/>
    <w:rsid w:val="00EA047C"/>
    <w:rsid w:val="00EA294B"/>
    <w:rsid w:val="00EA3CC7"/>
    <w:rsid w:val="00EA689B"/>
    <w:rsid w:val="00EB218F"/>
    <w:rsid w:val="00EC08C6"/>
    <w:rsid w:val="00EC0F3D"/>
    <w:rsid w:val="00EC44CB"/>
    <w:rsid w:val="00EC776E"/>
    <w:rsid w:val="00EC7FC8"/>
    <w:rsid w:val="00ED09CF"/>
    <w:rsid w:val="00ED1C5C"/>
    <w:rsid w:val="00ED6B7A"/>
    <w:rsid w:val="00EE2C9F"/>
    <w:rsid w:val="00EE2D68"/>
    <w:rsid w:val="00EF216C"/>
    <w:rsid w:val="00EF6FB9"/>
    <w:rsid w:val="00F05261"/>
    <w:rsid w:val="00F111E8"/>
    <w:rsid w:val="00F1509C"/>
    <w:rsid w:val="00F15EC1"/>
    <w:rsid w:val="00F1789C"/>
    <w:rsid w:val="00F17CAA"/>
    <w:rsid w:val="00F20148"/>
    <w:rsid w:val="00F24102"/>
    <w:rsid w:val="00F34298"/>
    <w:rsid w:val="00F3761A"/>
    <w:rsid w:val="00F4007C"/>
    <w:rsid w:val="00F40A31"/>
    <w:rsid w:val="00F40E26"/>
    <w:rsid w:val="00F505D4"/>
    <w:rsid w:val="00F52C19"/>
    <w:rsid w:val="00F530D7"/>
    <w:rsid w:val="00F54AC1"/>
    <w:rsid w:val="00F54EEB"/>
    <w:rsid w:val="00F61D3E"/>
    <w:rsid w:val="00F70CF3"/>
    <w:rsid w:val="00F74D5C"/>
    <w:rsid w:val="00F75E67"/>
    <w:rsid w:val="00F866C2"/>
    <w:rsid w:val="00F86BFD"/>
    <w:rsid w:val="00F909D8"/>
    <w:rsid w:val="00F951B5"/>
    <w:rsid w:val="00F96143"/>
    <w:rsid w:val="00FA430B"/>
    <w:rsid w:val="00FB0609"/>
    <w:rsid w:val="00FB3D6E"/>
    <w:rsid w:val="00FB4C81"/>
    <w:rsid w:val="00FB5F17"/>
    <w:rsid w:val="00FC0B99"/>
    <w:rsid w:val="00FC6E21"/>
    <w:rsid w:val="00FC7C72"/>
    <w:rsid w:val="00FD4608"/>
    <w:rsid w:val="00FE047C"/>
    <w:rsid w:val="00FE0878"/>
    <w:rsid w:val="00FE419A"/>
    <w:rsid w:val="00FE55D5"/>
    <w:rsid w:val="00FE73B0"/>
    <w:rsid w:val="00FF35A7"/>
    <w:rsid w:val="00FF4DDA"/>
    <w:rsid w:val="00FF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5F4CD"/>
  <w15:docId w15:val="{6D904F00-7772-4C98-9245-37FAAF2D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 w:type="paragraph" w:styleId="Footer">
    <w:name w:val="footer"/>
    <w:basedOn w:val="Normal"/>
    <w:link w:val="FooterChar"/>
    <w:uiPriority w:val="99"/>
    <w:unhideWhenUsed/>
    <w:rsid w:val="00EA3CC7"/>
    <w:pPr>
      <w:tabs>
        <w:tab w:val="center" w:pos="4680"/>
        <w:tab w:val="right" w:pos="9360"/>
      </w:tabs>
    </w:pPr>
  </w:style>
  <w:style w:type="character" w:customStyle="1" w:styleId="FooterChar">
    <w:name w:val="Footer Char"/>
    <w:basedOn w:val="DefaultParagraphFont"/>
    <w:link w:val="Footer"/>
    <w:uiPriority w:val="99"/>
    <w:rsid w:val="00EA3CC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9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D6796-027A-489C-A943-5200868E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Lauren Frank</cp:lastModifiedBy>
  <cp:revision>3</cp:revision>
  <cp:lastPrinted>2020-02-27T18:16:00Z</cp:lastPrinted>
  <dcterms:created xsi:type="dcterms:W3CDTF">2020-08-13T13:43:00Z</dcterms:created>
  <dcterms:modified xsi:type="dcterms:W3CDTF">2021-03-12T15:14:00Z</dcterms:modified>
</cp:coreProperties>
</file>