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EB" w:rsidRDefault="003B03EB" w:rsidP="003B03EB"/>
    <w:p w:rsidR="00227AD8" w:rsidRDefault="00227AD8" w:rsidP="003B03EB"/>
    <w:p w:rsidR="00227AD8" w:rsidRDefault="00227AD8" w:rsidP="003B03EB"/>
    <w:p w:rsidR="00227AD8" w:rsidRDefault="00227AD8" w:rsidP="003B03EB"/>
    <w:p w:rsidR="00227AD8" w:rsidRPr="005C1B03" w:rsidRDefault="00227AD8" w:rsidP="00227AD8">
      <w:pPr>
        <w:pStyle w:val="NoSpacing"/>
        <w:tabs>
          <w:tab w:val="left" w:pos="2700"/>
        </w:tabs>
        <w:rPr>
          <w:rFonts w:ascii="Times New Roman" w:hAnsi="Times New Roman" w:cs="Times New Roman"/>
          <w:u w:val="single"/>
        </w:rPr>
      </w:pPr>
    </w:p>
    <w:p w:rsidR="00593136" w:rsidRDefault="00593136" w:rsidP="00227AD8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b/>
        </w:rPr>
      </w:pPr>
    </w:p>
    <w:p w:rsidR="00593136" w:rsidRDefault="00593136" w:rsidP="00593136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b/>
        </w:rPr>
      </w:pPr>
    </w:p>
    <w:p w:rsidR="00227AD8" w:rsidRPr="005C1B03" w:rsidRDefault="00227AD8" w:rsidP="00593136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5C1B03">
        <w:rPr>
          <w:rFonts w:ascii="Times New Roman" w:hAnsi="Times New Roman" w:cs="Times New Roman"/>
          <w:b/>
        </w:rPr>
        <w:t>Township of Brick Zoning Board of Adjustment</w:t>
      </w:r>
    </w:p>
    <w:p w:rsidR="00227AD8" w:rsidRDefault="00227AD8" w:rsidP="00593136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17, 2024</w:t>
      </w:r>
      <w:r w:rsidRPr="005C1B03">
        <w:rPr>
          <w:rFonts w:ascii="Times New Roman" w:hAnsi="Times New Roman" w:cs="Times New Roman"/>
          <w:b/>
        </w:rPr>
        <w:t xml:space="preserve"> Meeting</w:t>
      </w:r>
    </w:p>
    <w:p w:rsidR="00593136" w:rsidRPr="005C1B03" w:rsidRDefault="00593136" w:rsidP="00227AD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</w:p>
    <w:p w:rsidR="00227AD8" w:rsidRPr="005C1B03" w:rsidRDefault="00227AD8" w:rsidP="00227AD8">
      <w:pPr>
        <w:pStyle w:val="NoSpacing"/>
        <w:tabs>
          <w:tab w:val="left" w:pos="2700"/>
        </w:tabs>
        <w:rPr>
          <w:rFonts w:ascii="Times New Roman" w:hAnsi="Times New Roman" w:cs="Times New Roman"/>
          <w:u w:val="single"/>
        </w:rPr>
      </w:pPr>
    </w:p>
    <w:p w:rsidR="00227AD8" w:rsidRPr="005C1B03" w:rsidRDefault="00227AD8" w:rsidP="00227AD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  <w:b/>
        </w:rPr>
        <w:t>Please take notice</w:t>
      </w:r>
      <w:r w:rsidRPr="005C1B03">
        <w:rPr>
          <w:rFonts w:ascii="Times New Roman" w:hAnsi="Times New Roman" w:cs="Times New Roman"/>
        </w:rPr>
        <w:t xml:space="preserve"> that the Township of Brick Zoning Board of Adjustment will conduct an in-person meeting on Wednesday, </w:t>
      </w:r>
      <w:r>
        <w:rPr>
          <w:rFonts w:ascii="Times New Roman" w:hAnsi="Times New Roman" w:cs="Times New Roman"/>
        </w:rPr>
        <w:t>January 17, 2024</w:t>
      </w:r>
      <w:r w:rsidRPr="005C1B03">
        <w:rPr>
          <w:rFonts w:ascii="Times New Roman" w:hAnsi="Times New Roman" w:cs="Times New Roman"/>
          <w:b/>
        </w:rPr>
        <w:t xml:space="preserve"> at 7:00 p.m.</w:t>
      </w:r>
      <w:r w:rsidRPr="005C1B03">
        <w:rPr>
          <w:rFonts w:ascii="Times New Roman" w:hAnsi="Times New Roman" w:cs="Times New Roman"/>
        </w:rPr>
        <w:t xml:space="preserve">  at the Township of Brick Municipal Building, </w:t>
      </w:r>
      <w:r w:rsidRPr="005C1B03">
        <w:rPr>
          <w:rFonts w:ascii="Times New Roman" w:hAnsi="Times New Roman" w:cs="Times New Roman"/>
          <w:b/>
        </w:rPr>
        <w:t xml:space="preserve">401 Chambers Bridge Rd. </w:t>
      </w:r>
      <w:r w:rsidRPr="005C1B03">
        <w:rPr>
          <w:rFonts w:ascii="Times New Roman" w:hAnsi="Times New Roman" w:cs="Times New Roman"/>
        </w:rPr>
        <w:t>The agenda for the meeting is as follows:</w:t>
      </w:r>
    </w:p>
    <w:p w:rsidR="00227AD8" w:rsidRDefault="00227AD8" w:rsidP="00227AD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</w:p>
    <w:p w:rsidR="00593136" w:rsidRPr="005C1B03" w:rsidRDefault="00593136" w:rsidP="00593136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</w:rPr>
      </w:pPr>
    </w:p>
    <w:p w:rsidR="00227AD8" w:rsidRPr="005C1B03" w:rsidRDefault="00227AD8" w:rsidP="0059313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C1B03">
        <w:rPr>
          <w:rFonts w:ascii="Times New Roman" w:hAnsi="Times New Roman" w:cs="Times New Roman"/>
          <w:b/>
          <w:u w:val="single"/>
        </w:rPr>
        <w:t xml:space="preserve">MEETING AGENDA  </w:t>
      </w:r>
      <w:r>
        <w:rPr>
          <w:rFonts w:ascii="Times New Roman" w:hAnsi="Times New Roman" w:cs="Times New Roman"/>
          <w:b/>
          <w:u w:val="single"/>
        </w:rPr>
        <w:t>01-17-2024</w:t>
      </w:r>
    </w:p>
    <w:p w:rsidR="00227AD8" w:rsidRPr="005C1B03" w:rsidRDefault="00227AD8" w:rsidP="00227AD8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227AD8" w:rsidRPr="005C1B03" w:rsidRDefault="00227AD8" w:rsidP="00227A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>Call meeting to order</w:t>
      </w:r>
    </w:p>
    <w:p w:rsidR="00227AD8" w:rsidRPr="005C1B03" w:rsidRDefault="00227AD8" w:rsidP="00227A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 xml:space="preserve">Salute to the flag </w:t>
      </w:r>
    </w:p>
    <w:p w:rsidR="00227AD8" w:rsidRPr="005C1B03" w:rsidRDefault="00227AD8" w:rsidP="00227A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>Sunshine Law</w:t>
      </w:r>
    </w:p>
    <w:p w:rsidR="00227AD8" w:rsidRPr="005C1B03" w:rsidRDefault="00227AD8" w:rsidP="00227A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>Roll call</w:t>
      </w:r>
    </w:p>
    <w:p w:rsidR="00227AD8" w:rsidRPr="005C1B03" w:rsidRDefault="00227AD8" w:rsidP="00227A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>Vouchers</w:t>
      </w:r>
      <w:r w:rsidRPr="005C1B03">
        <w:rPr>
          <w:rFonts w:ascii="Times New Roman" w:hAnsi="Times New Roman" w:cs="Times New Roman"/>
        </w:rPr>
        <w:tab/>
      </w:r>
    </w:p>
    <w:p w:rsidR="00227AD8" w:rsidRDefault="00227AD8" w:rsidP="00227A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>Old Business- Memorializing Resolutions:</w:t>
      </w:r>
    </w:p>
    <w:p w:rsidR="00227AD8" w:rsidRPr="00227AD8" w:rsidRDefault="00227AD8" w:rsidP="00227AD8">
      <w:pPr>
        <w:pStyle w:val="NoSpacing"/>
        <w:ind w:left="1440"/>
        <w:rPr>
          <w:rFonts w:ascii="Times New Roman" w:hAnsi="Times New Roman" w:cs="Times New Roman"/>
        </w:rPr>
      </w:pPr>
    </w:p>
    <w:p w:rsidR="00227AD8" w:rsidRPr="00227AD8" w:rsidRDefault="00227AD8" w:rsidP="00227AD8">
      <w:pPr>
        <w:ind w:left="720" w:firstLine="720"/>
        <w:rPr>
          <w:b/>
          <w:sz w:val="22"/>
          <w:szCs w:val="22"/>
        </w:rPr>
      </w:pPr>
      <w:r w:rsidRPr="00227AD8">
        <w:rPr>
          <w:b/>
          <w:sz w:val="22"/>
          <w:szCs w:val="22"/>
        </w:rPr>
        <w:t>BA-3444-C-9/2023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 xml:space="preserve">            </w:t>
      </w: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>Jersey Modular Homes LLC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 xml:space="preserve">c/o Dennis McKenna   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 xml:space="preserve">510 4th Ave. 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 xml:space="preserve">         </w:t>
      </w: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>Block 1221, Lot 855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 xml:space="preserve">Bulk Variance </w:t>
      </w:r>
    </w:p>
    <w:p w:rsidR="00227AD8" w:rsidRPr="00227AD8" w:rsidRDefault="00227AD8" w:rsidP="00227AD8">
      <w:pPr>
        <w:rPr>
          <w:sz w:val="22"/>
          <w:szCs w:val="22"/>
        </w:rPr>
      </w:pPr>
    </w:p>
    <w:p w:rsidR="00227AD8" w:rsidRPr="00227AD8" w:rsidRDefault="00227AD8" w:rsidP="00227AD8">
      <w:pPr>
        <w:rPr>
          <w:b/>
          <w:sz w:val="22"/>
          <w:szCs w:val="22"/>
        </w:rPr>
      </w:pP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</w:r>
      <w:r w:rsidRPr="00227AD8">
        <w:rPr>
          <w:b/>
          <w:sz w:val="22"/>
          <w:szCs w:val="22"/>
        </w:rPr>
        <w:t>BA-3446-C-9/2023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 xml:space="preserve">            </w:t>
      </w: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 xml:space="preserve">Thomas &amp; Julia </w:t>
      </w:r>
      <w:proofErr w:type="spellStart"/>
      <w:r w:rsidRPr="00227AD8">
        <w:rPr>
          <w:sz w:val="22"/>
          <w:szCs w:val="22"/>
        </w:rPr>
        <w:t>Lieb</w:t>
      </w:r>
      <w:proofErr w:type="spellEnd"/>
      <w:r w:rsidRPr="00227AD8">
        <w:rPr>
          <w:sz w:val="22"/>
          <w:szCs w:val="22"/>
        </w:rPr>
        <w:t xml:space="preserve"> 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 xml:space="preserve">782 </w:t>
      </w:r>
      <w:proofErr w:type="spellStart"/>
      <w:r w:rsidRPr="00227AD8">
        <w:rPr>
          <w:sz w:val="22"/>
          <w:szCs w:val="22"/>
        </w:rPr>
        <w:t>Hollyberry</w:t>
      </w:r>
      <w:proofErr w:type="spellEnd"/>
      <w:r w:rsidRPr="00227AD8">
        <w:rPr>
          <w:sz w:val="22"/>
          <w:szCs w:val="22"/>
        </w:rPr>
        <w:t xml:space="preserve"> Lane 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 xml:space="preserve">         </w:t>
      </w: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>Block 1422.10, Lot 7</w:t>
      </w:r>
    </w:p>
    <w:p w:rsidR="00227AD8" w:rsidRPr="00227AD8" w:rsidRDefault="00227AD8" w:rsidP="00227AD8">
      <w:pPr>
        <w:rPr>
          <w:sz w:val="22"/>
          <w:szCs w:val="22"/>
        </w:rPr>
      </w:pPr>
      <w:r w:rsidRPr="00227AD8">
        <w:rPr>
          <w:sz w:val="22"/>
          <w:szCs w:val="22"/>
        </w:rPr>
        <w:tab/>
      </w:r>
      <w:r w:rsidRPr="00227AD8">
        <w:rPr>
          <w:sz w:val="22"/>
          <w:szCs w:val="22"/>
        </w:rPr>
        <w:tab/>
        <w:t xml:space="preserve">Bulk Variance </w:t>
      </w:r>
    </w:p>
    <w:p w:rsidR="00227AD8" w:rsidRDefault="00227AD8" w:rsidP="00227AD8">
      <w:r>
        <w:t xml:space="preserve">     </w:t>
      </w:r>
      <w:r>
        <w:tab/>
      </w:r>
    </w:p>
    <w:p w:rsidR="00F30DB0" w:rsidRPr="00F30DB0" w:rsidRDefault="00F30DB0" w:rsidP="00F30DB0">
      <w:pPr>
        <w:pStyle w:val="NoSpacing"/>
        <w:ind w:left="720" w:firstLine="720"/>
        <w:rPr>
          <w:rFonts w:ascii="Times New Roman" w:hAnsi="Times New Roman" w:cs="Times New Roman"/>
          <w:b/>
          <w:bCs/>
        </w:rPr>
      </w:pPr>
      <w:bookmarkStart w:id="0" w:name="_Hlk149916246"/>
      <w:r w:rsidRPr="00F30DB0">
        <w:rPr>
          <w:rFonts w:ascii="Times New Roman" w:hAnsi="Times New Roman" w:cs="Times New Roman"/>
          <w:b/>
          <w:bCs/>
        </w:rPr>
        <w:t>BA-3431-7/23</w:t>
      </w:r>
    </w:p>
    <w:p w:rsidR="00F30DB0" w:rsidRPr="00F30DB0" w:rsidRDefault="00F30DB0" w:rsidP="00F30DB0">
      <w:pPr>
        <w:ind w:left="720" w:firstLine="720"/>
        <w:rPr>
          <w:sz w:val="22"/>
          <w:szCs w:val="22"/>
        </w:rPr>
      </w:pPr>
      <w:r w:rsidRPr="00F30DB0">
        <w:rPr>
          <w:sz w:val="22"/>
          <w:szCs w:val="22"/>
        </w:rPr>
        <w:t xml:space="preserve">Collette &amp; Bartholomew P. </w:t>
      </w:r>
      <w:proofErr w:type="spellStart"/>
      <w:r w:rsidRPr="00F30DB0">
        <w:rPr>
          <w:sz w:val="22"/>
          <w:szCs w:val="22"/>
        </w:rPr>
        <w:t>Petillo</w:t>
      </w:r>
      <w:proofErr w:type="spellEnd"/>
      <w:r w:rsidRPr="00F30DB0">
        <w:rPr>
          <w:sz w:val="22"/>
          <w:szCs w:val="22"/>
        </w:rPr>
        <w:t>, Jr</w:t>
      </w:r>
      <w:bookmarkEnd w:id="0"/>
      <w:r w:rsidRPr="00F30DB0">
        <w:rPr>
          <w:sz w:val="22"/>
          <w:szCs w:val="22"/>
        </w:rPr>
        <w:t>.</w:t>
      </w:r>
    </w:p>
    <w:p w:rsidR="00F30DB0" w:rsidRPr="00F30DB0" w:rsidRDefault="00F30DB0" w:rsidP="00F30DB0">
      <w:pPr>
        <w:ind w:left="720" w:firstLine="720"/>
        <w:rPr>
          <w:sz w:val="22"/>
          <w:szCs w:val="22"/>
        </w:rPr>
      </w:pPr>
      <w:r w:rsidRPr="00F30DB0">
        <w:rPr>
          <w:sz w:val="22"/>
          <w:szCs w:val="22"/>
        </w:rPr>
        <w:t xml:space="preserve">42 East Coral Drive </w:t>
      </w:r>
    </w:p>
    <w:p w:rsidR="00F30DB0" w:rsidRPr="00F30DB0" w:rsidRDefault="00F30DB0" w:rsidP="00F30DB0">
      <w:pPr>
        <w:ind w:left="720" w:firstLine="720"/>
        <w:rPr>
          <w:sz w:val="22"/>
          <w:szCs w:val="22"/>
        </w:rPr>
      </w:pPr>
      <w:r w:rsidRPr="00F30DB0">
        <w:rPr>
          <w:sz w:val="22"/>
          <w:szCs w:val="22"/>
        </w:rPr>
        <w:t>Block 210.13, Lot 2</w:t>
      </w: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  <w:r w:rsidRPr="00F30DB0">
        <w:rPr>
          <w:rFonts w:ascii="Times New Roman" w:hAnsi="Times New Roman" w:cs="Times New Roman"/>
          <w:bCs/>
        </w:rPr>
        <w:t>Corrective Revisions to Resolution of Approval #R</w:t>
      </w:r>
      <w:r w:rsidRPr="00F30DB0">
        <w:rPr>
          <w:rFonts w:ascii="Times-Roman" w:hAnsi="Times-Roman" w:cs="Times-Roman"/>
          <w:bCs/>
        </w:rPr>
        <w:t>-83-2023</w:t>
      </w: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Pr="00F30DB0" w:rsidRDefault="00F30DB0" w:rsidP="00F30DB0">
      <w:pPr>
        <w:pStyle w:val="NoSpacing"/>
        <w:ind w:left="720" w:firstLine="720"/>
        <w:rPr>
          <w:rFonts w:ascii="Times-Roman" w:hAnsi="Times-Roman" w:cs="Times-Roman"/>
          <w:bCs/>
        </w:rPr>
      </w:pPr>
    </w:p>
    <w:p w:rsidR="00F30DB0" w:rsidRDefault="00F30DB0" w:rsidP="00227AD8"/>
    <w:p w:rsidR="00227AD8" w:rsidRPr="005C1B03" w:rsidRDefault="00227AD8" w:rsidP="00227A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>New Business – Applications listed for hearings:</w:t>
      </w:r>
      <w:r w:rsidRPr="005C1B03">
        <w:rPr>
          <w:rFonts w:ascii="Times New Roman" w:hAnsi="Times New Roman" w:cs="Times New Roman"/>
        </w:rPr>
        <w:tab/>
      </w:r>
    </w:p>
    <w:p w:rsidR="00227AD8" w:rsidRDefault="00227AD8" w:rsidP="004713C7">
      <w:pPr>
        <w:ind w:left="1440"/>
      </w:pPr>
    </w:p>
    <w:p w:rsidR="003B3653" w:rsidRPr="003B3653" w:rsidRDefault="003B3653" w:rsidP="003B3653">
      <w:pPr>
        <w:ind w:left="720" w:firstLine="720"/>
        <w:rPr>
          <w:rFonts w:eastAsia="Calibri"/>
          <w:b/>
          <w:sz w:val="22"/>
          <w:szCs w:val="22"/>
        </w:rPr>
      </w:pPr>
      <w:r w:rsidRPr="003B3653">
        <w:rPr>
          <w:rFonts w:eastAsia="Calibri"/>
          <w:b/>
          <w:sz w:val="22"/>
          <w:szCs w:val="22"/>
        </w:rPr>
        <w:t>BA-3442 9/2023</w:t>
      </w:r>
    </w:p>
    <w:p w:rsidR="003B3653" w:rsidRPr="003B3653" w:rsidRDefault="003B3653" w:rsidP="003B3653">
      <w:pPr>
        <w:rPr>
          <w:rFonts w:eastAsia="Calibri"/>
          <w:sz w:val="22"/>
          <w:szCs w:val="22"/>
        </w:rPr>
      </w:pPr>
      <w:r w:rsidRPr="003B3653">
        <w:rPr>
          <w:rFonts w:eastAsia="Calibri"/>
          <w:sz w:val="22"/>
          <w:szCs w:val="22"/>
        </w:rPr>
        <w:t xml:space="preserve">           </w:t>
      </w:r>
      <w:r w:rsidRPr="003B3653">
        <w:rPr>
          <w:rFonts w:eastAsia="Calibri"/>
          <w:sz w:val="22"/>
          <w:szCs w:val="22"/>
        </w:rPr>
        <w:tab/>
      </w:r>
      <w:r w:rsidRPr="003B3653">
        <w:rPr>
          <w:rFonts w:eastAsia="Calibri"/>
          <w:sz w:val="22"/>
          <w:szCs w:val="22"/>
        </w:rPr>
        <w:tab/>
        <w:t xml:space="preserve">Sean Gorman          </w:t>
      </w:r>
    </w:p>
    <w:p w:rsidR="003B3653" w:rsidRPr="003B3653" w:rsidRDefault="003B3653" w:rsidP="003B3653">
      <w:pPr>
        <w:ind w:firstLine="720"/>
        <w:rPr>
          <w:rFonts w:eastAsia="Calibri"/>
          <w:sz w:val="22"/>
          <w:szCs w:val="22"/>
        </w:rPr>
      </w:pPr>
      <w:r w:rsidRPr="003B3653">
        <w:rPr>
          <w:rFonts w:eastAsia="Calibri"/>
          <w:sz w:val="22"/>
          <w:szCs w:val="22"/>
        </w:rPr>
        <w:tab/>
        <w:t xml:space="preserve">112 Daybreak Ct. </w:t>
      </w:r>
    </w:p>
    <w:p w:rsidR="003B3653" w:rsidRPr="003B3653" w:rsidRDefault="003B3653" w:rsidP="003B3653">
      <w:pPr>
        <w:rPr>
          <w:rFonts w:eastAsia="Calibri"/>
          <w:sz w:val="22"/>
          <w:szCs w:val="22"/>
        </w:rPr>
      </w:pPr>
      <w:r w:rsidRPr="003B3653">
        <w:rPr>
          <w:rFonts w:eastAsia="Calibri"/>
          <w:sz w:val="22"/>
          <w:szCs w:val="22"/>
        </w:rPr>
        <w:t xml:space="preserve">         </w:t>
      </w:r>
      <w:r w:rsidRPr="003B3653">
        <w:rPr>
          <w:rFonts w:eastAsia="Calibri"/>
          <w:sz w:val="22"/>
          <w:szCs w:val="22"/>
        </w:rPr>
        <w:tab/>
      </w:r>
      <w:r w:rsidRPr="003B3653">
        <w:rPr>
          <w:rFonts w:eastAsia="Calibri"/>
          <w:sz w:val="22"/>
          <w:szCs w:val="22"/>
        </w:rPr>
        <w:tab/>
        <w:t>Block 1026.08</w:t>
      </w:r>
      <w:r>
        <w:rPr>
          <w:rFonts w:eastAsia="Calibri"/>
          <w:sz w:val="22"/>
          <w:szCs w:val="22"/>
        </w:rPr>
        <w:t>,</w:t>
      </w:r>
      <w:r w:rsidRPr="003B3653">
        <w:rPr>
          <w:rFonts w:eastAsia="Calibri"/>
          <w:sz w:val="22"/>
          <w:szCs w:val="22"/>
        </w:rPr>
        <w:t xml:space="preserve"> Lot 10</w:t>
      </w:r>
    </w:p>
    <w:p w:rsidR="003B3653" w:rsidRDefault="003B3653" w:rsidP="003B3653">
      <w:pPr>
        <w:ind w:left="1440"/>
        <w:rPr>
          <w:rFonts w:eastAsia="Calibri"/>
          <w:sz w:val="22"/>
          <w:szCs w:val="22"/>
        </w:rPr>
      </w:pPr>
      <w:r w:rsidRPr="003B3653">
        <w:rPr>
          <w:rFonts w:eastAsia="Calibri"/>
          <w:sz w:val="22"/>
          <w:szCs w:val="22"/>
        </w:rPr>
        <w:t xml:space="preserve">Bulk Variance      </w:t>
      </w:r>
    </w:p>
    <w:p w:rsidR="003B3653" w:rsidRPr="003B3653" w:rsidRDefault="003B3653" w:rsidP="003B3653">
      <w:pPr>
        <w:ind w:left="1440"/>
        <w:rPr>
          <w:rFonts w:eastAsia="Calibri"/>
          <w:sz w:val="22"/>
          <w:szCs w:val="22"/>
        </w:rPr>
      </w:pPr>
    </w:p>
    <w:p w:rsidR="003B3653" w:rsidRPr="003B3653" w:rsidRDefault="003B3653" w:rsidP="003B3653">
      <w:pPr>
        <w:ind w:left="720" w:firstLine="720"/>
        <w:rPr>
          <w:rFonts w:eastAsia="Calibri"/>
          <w:b/>
          <w:sz w:val="22"/>
          <w:szCs w:val="22"/>
        </w:rPr>
      </w:pPr>
      <w:r w:rsidRPr="003B3653">
        <w:rPr>
          <w:rFonts w:eastAsia="Calibri"/>
          <w:b/>
          <w:sz w:val="22"/>
          <w:szCs w:val="22"/>
        </w:rPr>
        <w:t>BA-3443 9/2023</w:t>
      </w:r>
    </w:p>
    <w:p w:rsidR="003B3653" w:rsidRPr="003B3653" w:rsidRDefault="003B3653" w:rsidP="003B3653">
      <w:pPr>
        <w:rPr>
          <w:rFonts w:eastAsia="Calibri"/>
          <w:sz w:val="22"/>
          <w:szCs w:val="22"/>
        </w:rPr>
      </w:pPr>
      <w:r w:rsidRPr="003B3653">
        <w:rPr>
          <w:rFonts w:eastAsia="Calibri"/>
          <w:sz w:val="22"/>
          <w:szCs w:val="22"/>
        </w:rPr>
        <w:t xml:space="preserve">           </w:t>
      </w:r>
      <w:r w:rsidRPr="003B3653">
        <w:rPr>
          <w:rFonts w:eastAsia="Calibri"/>
          <w:sz w:val="22"/>
          <w:szCs w:val="22"/>
        </w:rPr>
        <w:tab/>
      </w:r>
      <w:r w:rsidRPr="003B3653">
        <w:rPr>
          <w:rFonts w:eastAsia="Calibri"/>
          <w:sz w:val="22"/>
          <w:szCs w:val="22"/>
        </w:rPr>
        <w:tab/>
        <w:t xml:space="preserve">Jonathan </w:t>
      </w:r>
      <w:proofErr w:type="spellStart"/>
      <w:r w:rsidRPr="003B3653">
        <w:rPr>
          <w:rFonts w:eastAsia="Calibri"/>
          <w:sz w:val="22"/>
          <w:szCs w:val="22"/>
        </w:rPr>
        <w:t>Boff</w:t>
      </w:r>
      <w:proofErr w:type="spellEnd"/>
      <w:r w:rsidRPr="003B3653">
        <w:rPr>
          <w:rFonts w:eastAsia="Calibri"/>
          <w:sz w:val="22"/>
          <w:szCs w:val="22"/>
        </w:rPr>
        <w:t xml:space="preserve"> &amp; Jessica Reilly          </w:t>
      </w:r>
    </w:p>
    <w:p w:rsidR="003B3653" w:rsidRPr="003B3653" w:rsidRDefault="003B3653" w:rsidP="003B3653">
      <w:pPr>
        <w:ind w:firstLine="720"/>
        <w:rPr>
          <w:rFonts w:eastAsia="Calibri"/>
          <w:sz w:val="22"/>
          <w:szCs w:val="22"/>
        </w:rPr>
      </w:pPr>
      <w:r w:rsidRPr="003B3653">
        <w:rPr>
          <w:rFonts w:eastAsia="Calibri"/>
          <w:sz w:val="22"/>
          <w:szCs w:val="22"/>
        </w:rPr>
        <w:tab/>
        <w:t>502 5</w:t>
      </w:r>
      <w:r w:rsidRPr="003B3653">
        <w:rPr>
          <w:rFonts w:eastAsia="Calibri"/>
          <w:sz w:val="22"/>
          <w:szCs w:val="22"/>
          <w:vertAlign w:val="superscript"/>
        </w:rPr>
        <w:t>th</w:t>
      </w:r>
      <w:r w:rsidRPr="003B3653">
        <w:rPr>
          <w:rFonts w:eastAsia="Calibri"/>
          <w:sz w:val="22"/>
          <w:szCs w:val="22"/>
        </w:rPr>
        <w:t xml:space="preserve"> Ave.</w:t>
      </w:r>
    </w:p>
    <w:p w:rsidR="003B3653" w:rsidRPr="003B3653" w:rsidRDefault="003B3653" w:rsidP="003B3653">
      <w:pPr>
        <w:ind w:left="720" w:firstLine="720"/>
        <w:rPr>
          <w:rFonts w:eastAsia="Calibri"/>
          <w:sz w:val="22"/>
          <w:szCs w:val="22"/>
        </w:rPr>
      </w:pPr>
      <w:r w:rsidRPr="003B3653">
        <w:rPr>
          <w:rFonts w:eastAsia="Calibri"/>
          <w:sz w:val="22"/>
          <w:szCs w:val="22"/>
        </w:rPr>
        <w:t>Block 1220</w:t>
      </w:r>
      <w:r>
        <w:rPr>
          <w:rFonts w:eastAsia="Calibri"/>
          <w:sz w:val="22"/>
          <w:szCs w:val="22"/>
        </w:rPr>
        <w:t>,</w:t>
      </w:r>
      <w:r w:rsidRPr="003B3653">
        <w:rPr>
          <w:rFonts w:eastAsia="Calibri"/>
          <w:sz w:val="22"/>
          <w:szCs w:val="22"/>
        </w:rPr>
        <w:t xml:space="preserve"> Lot 969</w:t>
      </w:r>
    </w:p>
    <w:p w:rsidR="003B3653" w:rsidRPr="00D015D4" w:rsidRDefault="003B3653" w:rsidP="003B3653">
      <w:r w:rsidRPr="003B3653">
        <w:rPr>
          <w:rFonts w:eastAsia="Calibri"/>
          <w:sz w:val="22"/>
          <w:szCs w:val="22"/>
        </w:rPr>
        <w:tab/>
      </w:r>
      <w:r w:rsidRPr="003B3653">
        <w:rPr>
          <w:rFonts w:eastAsia="Calibri"/>
          <w:sz w:val="22"/>
          <w:szCs w:val="22"/>
        </w:rPr>
        <w:tab/>
        <w:t>Bulk Variance</w:t>
      </w:r>
      <w:r>
        <w:rPr>
          <w:rFonts w:eastAsia="Calibri"/>
          <w:szCs w:val="24"/>
        </w:rPr>
        <w:t xml:space="preserve">                    </w:t>
      </w:r>
      <w:r>
        <w:rPr>
          <w:rFonts w:eastAsia="Calibri"/>
          <w:szCs w:val="24"/>
        </w:rPr>
        <w:tab/>
      </w:r>
    </w:p>
    <w:p w:rsidR="00593136" w:rsidRPr="00593136" w:rsidRDefault="003B3653" w:rsidP="00593136">
      <w:pPr>
        <w:ind w:left="1440"/>
        <w:rPr>
          <w:rFonts w:eastAsia="Calibri"/>
          <w:sz w:val="22"/>
          <w:szCs w:val="22"/>
        </w:rPr>
      </w:pPr>
      <w:r w:rsidRPr="003B3653">
        <w:rPr>
          <w:rFonts w:eastAsia="Calibri"/>
          <w:sz w:val="22"/>
          <w:szCs w:val="22"/>
        </w:rPr>
        <w:t xml:space="preserve">           </w:t>
      </w:r>
    </w:p>
    <w:p w:rsidR="004B1281" w:rsidRDefault="00593136" w:rsidP="00593136">
      <w:pPr>
        <w:ind w:left="720" w:firstLine="720"/>
        <w:rPr>
          <w:b/>
          <w:sz w:val="22"/>
          <w:szCs w:val="22"/>
        </w:rPr>
      </w:pPr>
      <w:r w:rsidRPr="004B1281">
        <w:rPr>
          <w:b/>
          <w:sz w:val="22"/>
          <w:szCs w:val="22"/>
        </w:rPr>
        <w:t>BA-3397-PSP-FSP-C-U 2/2023</w:t>
      </w:r>
      <w:r w:rsidR="00891ABF" w:rsidRPr="004B1281">
        <w:rPr>
          <w:b/>
          <w:sz w:val="22"/>
          <w:szCs w:val="22"/>
        </w:rPr>
        <w:t xml:space="preserve"> </w:t>
      </w:r>
    </w:p>
    <w:p w:rsidR="00593136" w:rsidRPr="00271223" w:rsidRDefault="004B1281" w:rsidP="00271223">
      <w:pPr>
        <w:ind w:left="1440"/>
        <w:rPr>
          <w:b/>
          <w:bCs/>
          <w:sz w:val="22"/>
          <w:szCs w:val="22"/>
        </w:rPr>
      </w:pPr>
      <w:r w:rsidRPr="00271223">
        <w:rPr>
          <w:b/>
          <w:sz w:val="22"/>
          <w:szCs w:val="22"/>
        </w:rPr>
        <w:t>(</w:t>
      </w:r>
      <w:r w:rsidR="00271223" w:rsidRPr="00271223">
        <w:rPr>
          <w:b/>
          <w:bCs/>
          <w:sz w:val="22"/>
          <w:szCs w:val="22"/>
        </w:rPr>
        <w:t>Prior hearings were held on 7-19-2023 and 9-13-2023.  On 11-8-2023, the matter was announced as carried to 1-17-2024 with no further notice</w:t>
      </w:r>
      <w:r w:rsidRPr="00271223">
        <w:rPr>
          <w:b/>
          <w:sz w:val="22"/>
          <w:szCs w:val="22"/>
        </w:rPr>
        <w:t xml:space="preserve">) </w:t>
      </w:r>
    </w:p>
    <w:p w:rsidR="00593136" w:rsidRPr="004B1281" w:rsidRDefault="00593136" w:rsidP="00593136">
      <w:pPr>
        <w:rPr>
          <w:sz w:val="22"/>
          <w:szCs w:val="22"/>
        </w:rPr>
      </w:pPr>
      <w:r w:rsidRPr="004B1281">
        <w:rPr>
          <w:sz w:val="22"/>
          <w:szCs w:val="22"/>
        </w:rPr>
        <w:t xml:space="preserve">            </w:t>
      </w:r>
      <w:r w:rsidRPr="004B1281">
        <w:rPr>
          <w:sz w:val="22"/>
          <w:szCs w:val="22"/>
        </w:rPr>
        <w:tab/>
      </w:r>
      <w:r w:rsidRPr="004B1281">
        <w:rPr>
          <w:sz w:val="22"/>
          <w:szCs w:val="22"/>
        </w:rPr>
        <w:tab/>
        <w:t xml:space="preserve">JAC Operating LLC       </w:t>
      </w:r>
    </w:p>
    <w:p w:rsidR="00593136" w:rsidRPr="004B1281" w:rsidRDefault="00593136" w:rsidP="00593136">
      <w:pPr>
        <w:ind w:left="720" w:firstLine="720"/>
        <w:rPr>
          <w:sz w:val="22"/>
          <w:szCs w:val="22"/>
        </w:rPr>
      </w:pPr>
      <w:r w:rsidRPr="004B1281">
        <w:rPr>
          <w:sz w:val="22"/>
          <w:szCs w:val="22"/>
        </w:rPr>
        <w:t xml:space="preserve">NJ Route 88 &amp; Kenneth Place </w:t>
      </w:r>
    </w:p>
    <w:p w:rsidR="00593136" w:rsidRPr="004B1281" w:rsidRDefault="00593136" w:rsidP="00593136">
      <w:pPr>
        <w:rPr>
          <w:sz w:val="22"/>
          <w:szCs w:val="22"/>
        </w:rPr>
      </w:pPr>
      <w:r w:rsidRPr="004B1281">
        <w:rPr>
          <w:sz w:val="22"/>
          <w:szCs w:val="22"/>
        </w:rPr>
        <w:t xml:space="preserve">         </w:t>
      </w:r>
      <w:r w:rsidRPr="004B1281">
        <w:rPr>
          <w:sz w:val="22"/>
          <w:szCs w:val="22"/>
        </w:rPr>
        <w:tab/>
      </w:r>
      <w:r w:rsidRPr="004B1281">
        <w:rPr>
          <w:sz w:val="22"/>
          <w:szCs w:val="22"/>
        </w:rPr>
        <w:tab/>
        <w:t>Block 869.01, Lot 4, 8-13</w:t>
      </w:r>
    </w:p>
    <w:p w:rsidR="00593136" w:rsidRPr="004B1281" w:rsidRDefault="00593136" w:rsidP="00593136">
      <w:pPr>
        <w:rPr>
          <w:sz w:val="22"/>
          <w:szCs w:val="22"/>
        </w:rPr>
      </w:pPr>
      <w:r w:rsidRPr="004B1281">
        <w:rPr>
          <w:sz w:val="22"/>
          <w:szCs w:val="22"/>
        </w:rPr>
        <w:tab/>
      </w:r>
      <w:r w:rsidRPr="004B1281">
        <w:rPr>
          <w:sz w:val="22"/>
          <w:szCs w:val="22"/>
        </w:rPr>
        <w:tab/>
        <w:t xml:space="preserve">Preliminary &amp; Final Major Site Plan with Use &amp; Bulk Variances </w:t>
      </w:r>
    </w:p>
    <w:p w:rsidR="00593136" w:rsidRDefault="00593136" w:rsidP="003B3653">
      <w:pPr>
        <w:ind w:left="1440"/>
        <w:rPr>
          <w:sz w:val="22"/>
          <w:szCs w:val="22"/>
        </w:rPr>
      </w:pPr>
    </w:p>
    <w:p w:rsidR="003B3653" w:rsidRDefault="003B3653" w:rsidP="003B3653">
      <w:pPr>
        <w:ind w:left="1440"/>
        <w:rPr>
          <w:sz w:val="22"/>
          <w:szCs w:val="22"/>
        </w:rPr>
      </w:pPr>
    </w:p>
    <w:p w:rsidR="003B3653" w:rsidRPr="005C1B03" w:rsidRDefault="003B3653" w:rsidP="003B3653">
      <w:r w:rsidRPr="005C1B03">
        <w:t xml:space="preserve">     8. </w:t>
      </w:r>
      <w:r w:rsidRPr="005C1B03">
        <w:tab/>
        <w:t xml:space="preserve">Correspondence  </w:t>
      </w:r>
    </w:p>
    <w:p w:rsidR="003B3653" w:rsidRPr="005C1B03" w:rsidRDefault="003B3653" w:rsidP="003B3653">
      <w:pPr>
        <w:pStyle w:val="NoSpacing"/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 xml:space="preserve">     9. </w:t>
      </w:r>
      <w:r w:rsidRPr="005C1B03">
        <w:rPr>
          <w:rFonts w:ascii="Times New Roman" w:hAnsi="Times New Roman" w:cs="Times New Roman"/>
        </w:rPr>
        <w:tab/>
        <w:t>Adjournment</w:t>
      </w:r>
    </w:p>
    <w:p w:rsidR="003B3653" w:rsidRDefault="003B3653" w:rsidP="003B3653">
      <w:pPr>
        <w:ind w:left="1440"/>
        <w:rPr>
          <w:sz w:val="22"/>
          <w:szCs w:val="22"/>
        </w:rPr>
      </w:pPr>
    </w:p>
    <w:p w:rsidR="003B3653" w:rsidRDefault="003B3653" w:rsidP="003B3653">
      <w:pPr>
        <w:ind w:left="1440"/>
        <w:rPr>
          <w:sz w:val="22"/>
          <w:szCs w:val="22"/>
        </w:rPr>
      </w:pPr>
    </w:p>
    <w:p w:rsidR="003B3653" w:rsidRPr="005C1B03" w:rsidRDefault="003B3653" w:rsidP="003B3653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 xml:space="preserve">Agenda may be revised as necessary </w:t>
      </w:r>
    </w:p>
    <w:p w:rsidR="003B3653" w:rsidRDefault="003B3653" w:rsidP="003B3653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>Formal action may be taken at this meeting</w:t>
      </w:r>
    </w:p>
    <w:p w:rsidR="003B3653" w:rsidRPr="005C1B03" w:rsidRDefault="003B3653" w:rsidP="003B3653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</w:p>
    <w:p w:rsidR="003B3653" w:rsidRPr="005C1B03" w:rsidRDefault="003B3653" w:rsidP="003B3653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J. Frank</w:t>
      </w:r>
      <w:r w:rsidRPr="005C1B03">
        <w:rPr>
          <w:rFonts w:ascii="Times New Roman" w:hAnsi="Times New Roman" w:cs="Times New Roman"/>
        </w:rPr>
        <w:t>/Clerk</w:t>
      </w:r>
    </w:p>
    <w:p w:rsidR="003B3653" w:rsidRPr="005C1B03" w:rsidRDefault="003B3653" w:rsidP="003B3653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C1B03">
        <w:rPr>
          <w:rFonts w:ascii="Times New Roman" w:hAnsi="Times New Roman" w:cs="Times New Roman"/>
        </w:rPr>
        <w:t xml:space="preserve">Board of Adjustment/Planning Board </w:t>
      </w:r>
      <w:bookmarkStart w:id="1" w:name="_GoBack"/>
      <w:bookmarkEnd w:id="1"/>
    </w:p>
    <w:p w:rsidR="003B3653" w:rsidRPr="003B3653" w:rsidRDefault="003B3653" w:rsidP="003B3653">
      <w:pPr>
        <w:rPr>
          <w:sz w:val="22"/>
          <w:szCs w:val="22"/>
        </w:rPr>
      </w:pPr>
    </w:p>
    <w:sectPr w:rsidR="003B3653" w:rsidRPr="003B3653" w:rsidSect="003B3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34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1F" w:rsidRDefault="00F26F1F">
      <w:r>
        <w:separator/>
      </w:r>
    </w:p>
  </w:endnote>
  <w:endnote w:type="continuationSeparator" w:id="0">
    <w:p w:rsidR="00F26F1F" w:rsidRDefault="00F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4E" w:rsidRDefault="00BD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Default="00924F3C" w:rsidP="00885583">
    <w:pPr>
      <w:pStyle w:val="Footer"/>
      <w:jc w:val="center"/>
    </w:pPr>
    <w:r>
      <w:rPr>
        <w:noProof/>
      </w:rPr>
      <w:drawing>
        <wp:inline distT="0" distB="0" distL="0" distR="0">
          <wp:extent cx="4507992" cy="347472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4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992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4E" w:rsidRDefault="00BD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1F" w:rsidRDefault="00F26F1F">
      <w:r>
        <w:separator/>
      </w:r>
    </w:p>
  </w:footnote>
  <w:footnote w:type="continuationSeparator" w:id="0">
    <w:p w:rsidR="00F26F1F" w:rsidRDefault="00F2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4E" w:rsidRDefault="00BD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41DA" wp14:editId="393A203D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5E" w:rsidRDefault="00621FA0" w:rsidP="004B255E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Lisa Crate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, Mayor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:rsidR="004B255E" w:rsidRDefault="00924F3C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Vince Minichino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President</w:t>
                          </w:r>
                        </w:p>
                        <w:p w:rsidR="004B255E" w:rsidRDefault="00924F3C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Derrick T.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Ambrosino</w:t>
                          </w:r>
                          <w:proofErr w:type="spellEnd"/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Vice President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:rsidR="004B255E" w:rsidRDefault="00924F3C" w:rsidP="00621FA0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</w:p>
                        <w:p w:rsidR="004B255E" w:rsidRDefault="00924F3C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Steve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Feinman</w:t>
                          </w:r>
                          <w:proofErr w:type="spellEnd"/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Marianna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Pontoriero</w:t>
                          </w:r>
                          <w:proofErr w:type="spellEnd"/>
                        </w:p>
                        <w:p w:rsidR="00A60780" w:rsidRDefault="00A60780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Melissa Travers</w:t>
                          </w: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4B255E" w:rsidRDefault="00621FA0" w:rsidP="004B255E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Lisa Crate</w:t>
                    </w:r>
                    <w:r w:rsidR="004B255E">
                      <w:rPr>
                        <w:rFonts w:ascii="Arial" w:hAnsi="Arial" w:cs="Arial"/>
                        <w:b/>
                        <w:sz w:val="20"/>
                      </w:rPr>
                      <w:t>, Mayor</w:t>
                    </w:r>
                  </w:p>
                  <w:p w:rsidR="004B255E" w:rsidRDefault="004B255E" w:rsidP="004B255E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4B255E" w:rsidRDefault="004B255E" w:rsidP="004B255E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4B255E" w:rsidRDefault="00924F3C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Vince Minichino</w:t>
                    </w:r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President</w:t>
                    </w:r>
                  </w:p>
                  <w:p w:rsidR="004B255E" w:rsidRDefault="00924F3C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Derrick T.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Ambrosino</w:t>
                    </w:r>
                    <w:proofErr w:type="spellEnd"/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Vice President</w:t>
                    </w:r>
                  </w:p>
                  <w:p w:rsidR="004B255E" w:rsidRDefault="004B255E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4B255E" w:rsidRDefault="00924F3C" w:rsidP="00621FA0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Heather deJong</w:t>
                    </w:r>
                  </w:p>
                  <w:p w:rsidR="004B255E" w:rsidRDefault="00924F3C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Steve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Feinman</w:t>
                    </w:r>
                    <w:proofErr w:type="spellEnd"/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Marianna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Pontoriero</w:t>
                    </w:r>
                    <w:proofErr w:type="spellEnd"/>
                  </w:p>
                  <w:p w:rsidR="00A60780" w:rsidRDefault="00A60780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Melissa Travers</w:t>
                    </w: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5F3880D" wp14:editId="6AB6FD90">
              <wp:simplePos x="0" y="0"/>
              <wp:positionH relativeFrom="column">
                <wp:posOffset>3952875</wp:posOffset>
              </wp:positionH>
              <wp:positionV relativeFrom="paragraph">
                <wp:posOffset>10160</wp:posOffset>
              </wp:positionV>
              <wp:extent cx="225742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:rsidR="004D1385" w:rsidRDefault="004D1385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Community Development Program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</w:t>
                          </w:r>
                          <w:r w:rsidR="00BD6E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bricktownship.net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3880D" id="Text Box 2" o:spid="_x0000_s1027" type="#_x0000_t202" style="position:absolute;left:0;text-align:left;margin-left:311.25pt;margin-top:.8pt;width:177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gy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TSZkWiCUQG2EDbXgeudT5PD9U5p84HJFtlF&#10;ihW03sHT3YM2Nh2aHFxsNCFz3jSu/Y24OADH8QSCw1Vrs2m4br7EQbyar+bEI9F05ZEgy7y7fEm8&#10;aR7OJtl1tlxm4S8bNyRJzcuSCRvmoKyQ/Fnn9hofNXHUlpYNLy2cTUmrzXrZKLSjoOzcfa7oYDm5&#10;+ZdpuCIAl1eUwogE91Hs5dP5zCM5mXjxLJh7QRjfx9OAxCTLLyk9cMH+nRLqUxxPoKmOzinpV9wC&#10;973lRpOWG5gdDW9TPD860cRqcCVK11pDeTOuz0ph0z+VAtp9aLRTrBXpKFczrAf3NJycrZrXsnwG&#10;CSsJAgOdwtyDRS3VT4x6mCEp1j+2VDGMmo8CnkEcEmKHjtuQySyCjTq3rM8tVBQAlWKD0bhcmnFQ&#10;bTvFNzVEGh+ekHfwdCruRH3Kav/gYE44bvuZZgfR+d55nSbv4jcAAAD//wMAUEsDBBQABgAIAAAA&#10;IQBQme/H3AAAAAkBAAAPAAAAZHJzL2Rvd25yZXYueG1sTI/NTsMwEITvSLyDtUjcqE1EQxPiVKgV&#10;VyoKVOrNjbdJRLyOYrcJb8/2RI+jbzQ/xXJynTjjEFpPGh5nCgRS5W1LtYavz7eHBYgQDVnTeUIN&#10;vxhgWd7eFCa3fqQPPG9jLTiEQm40NDH2uZShatCZMPM9ErOjH5yJLIda2sGMHO46mSiVSmda4obG&#10;9LhqsPrZnpyG7/fjfvekNvXazfvRT0qSy6TW93fT6wuIiFP8N8NlPk+Hkjcd/IlsEJ2GNEnmbGWQ&#10;gmCePS/424F1lqUgy0JePyj/AAAA//8DAFBLAQItABQABgAIAAAAIQC2gziS/gAAAOEBAAATAAAA&#10;AAAAAAAAAAAAAAAAAABbQ29udGVudF9UeXBlc10ueG1sUEsBAi0AFAAGAAgAAAAhADj9If/WAAAA&#10;lAEAAAsAAAAAAAAAAAAAAAAALwEAAF9yZWxzLy5yZWxzUEsBAi0AFAAGAAgAAAAhAPMaiDK5AgAA&#10;wQUAAA4AAAAAAAAAAAAAAAAALgIAAGRycy9lMm9Eb2MueG1sUEsBAi0AFAAGAAgAAAAhAFCZ78fc&#10;AAAACQEAAA8AAAAAAAAAAAAAAAAAEwUAAGRycy9kb3ducmV2LnhtbFBLBQYAAAAABAAEAPMAAAAc&#10;BgAAAAA=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4D1385" w:rsidRDefault="004D1385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Community Development Program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</w:t>
                    </w:r>
                    <w:r w:rsidR="00BD6E4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bricktownship.net</w:t>
                    </w:r>
                  </w:p>
                </w:txbxContent>
              </v:textbox>
            </v:shape>
          </w:pict>
        </mc:Fallback>
      </mc:AlternateContent>
    </w:r>
  </w:p>
  <w:p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A68EA" wp14:editId="3B078631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4E" w:rsidRDefault="00BD6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760C"/>
    <w:multiLevelType w:val="hybridMultilevel"/>
    <w:tmpl w:val="DC78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743AB"/>
    <w:rsid w:val="0007477D"/>
    <w:rsid w:val="000803F0"/>
    <w:rsid w:val="000D2823"/>
    <w:rsid w:val="000D42A3"/>
    <w:rsid w:val="001327D5"/>
    <w:rsid w:val="00140056"/>
    <w:rsid w:val="00144066"/>
    <w:rsid w:val="001448AD"/>
    <w:rsid w:val="00164963"/>
    <w:rsid w:val="001A0A24"/>
    <w:rsid w:val="001A1819"/>
    <w:rsid w:val="001C4004"/>
    <w:rsid w:val="001C63C9"/>
    <w:rsid w:val="001F060A"/>
    <w:rsid w:val="001F7EC1"/>
    <w:rsid w:val="002020B3"/>
    <w:rsid w:val="0021055E"/>
    <w:rsid w:val="00224CE4"/>
    <w:rsid w:val="002261F1"/>
    <w:rsid w:val="00227AD8"/>
    <w:rsid w:val="00271223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96F78"/>
    <w:rsid w:val="003B03EB"/>
    <w:rsid w:val="003B3653"/>
    <w:rsid w:val="003B38F8"/>
    <w:rsid w:val="003D423B"/>
    <w:rsid w:val="003E59C1"/>
    <w:rsid w:val="004235AD"/>
    <w:rsid w:val="0046289D"/>
    <w:rsid w:val="004713C7"/>
    <w:rsid w:val="004A2880"/>
    <w:rsid w:val="004B1281"/>
    <w:rsid w:val="004B255E"/>
    <w:rsid w:val="004D1385"/>
    <w:rsid w:val="004F185A"/>
    <w:rsid w:val="004F1B40"/>
    <w:rsid w:val="005421C2"/>
    <w:rsid w:val="00593136"/>
    <w:rsid w:val="005C7DB0"/>
    <w:rsid w:val="005E0667"/>
    <w:rsid w:val="0060303E"/>
    <w:rsid w:val="00621FA0"/>
    <w:rsid w:val="0062255A"/>
    <w:rsid w:val="006263F5"/>
    <w:rsid w:val="00654133"/>
    <w:rsid w:val="00666C5D"/>
    <w:rsid w:val="006A4463"/>
    <w:rsid w:val="006A51BC"/>
    <w:rsid w:val="006B559D"/>
    <w:rsid w:val="006E0C3B"/>
    <w:rsid w:val="006E0E9A"/>
    <w:rsid w:val="006F374E"/>
    <w:rsid w:val="00701445"/>
    <w:rsid w:val="00726CFA"/>
    <w:rsid w:val="00735C2B"/>
    <w:rsid w:val="007C29ED"/>
    <w:rsid w:val="007F6C21"/>
    <w:rsid w:val="00825CF2"/>
    <w:rsid w:val="00885583"/>
    <w:rsid w:val="00891ABF"/>
    <w:rsid w:val="0090444F"/>
    <w:rsid w:val="00924F3C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512AB"/>
    <w:rsid w:val="00A60780"/>
    <w:rsid w:val="00A94666"/>
    <w:rsid w:val="00AE5A2F"/>
    <w:rsid w:val="00B13F85"/>
    <w:rsid w:val="00B14C9B"/>
    <w:rsid w:val="00B24F79"/>
    <w:rsid w:val="00B52100"/>
    <w:rsid w:val="00B72591"/>
    <w:rsid w:val="00B847B7"/>
    <w:rsid w:val="00B96142"/>
    <w:rsid w:val="00BD4B8A"/>
    <w:rsid w:val="00BD6E4E"/>
    <w:rsid w:val="00C252DB"/>
    <w:rsid w:val="00C30390"/>
    <w:rsid w:val="00C44977"/>
    <w:rsid w:val="00C54F69"/>
    <w:rsid w:val="00C62E61"/>
    <w:rsid w:val="00C75281"/>
    <w:rsid w:val="00CA136A"/>
    <w:rsid w:val="00CA3A37"/>
    <w:rsid w:val="00CA4F24"/>
    <w:rsid w:val="00CD073E"/>
    <w:rsid w:val="00D22AA6"/>
    <w:rsid w:val="00D27F97"/>
    <w:rsid w:val="00D3745B"/>
    <w:rsid w:val="00D56F33"/>
    <w:rsid w:val="00D57F02"/>
    <w:rsid w:val="00D84D5A"/>
    <w:rsid w:val="00D90CE4"/>
    <w:rsid w:val="00DD3C9E"/>
    <w:rsid w:val="00E25D8B"/>
    <w:rsid w:val="00E808E4"/>
    <w:rsid w:val="00E822BB"/>
    <w:rsid w:val="00EA56CF"/>
    <w:rsid w:val="00EA7B21"/>
    <w:rsid w:val="00EC7DE4"/>
    <w:rsid w:val="00EF0380"/>
    <w:rsid w:val="00F03091"/>
    <w:rsid w:val="00F077A5"/>
    <w:rsid w:val="00F15283"/>
    <w:rsid w:val="00F21751"/>
    <w:rsid w:val="00F26F1F"/>
    <w:rsid w:val="00F30DB0"/>
    <w:rsid w:val="00F42345"/>
    <w:rsid w:val="00F538F5"/>
    <w:rsid w:val="00FB05E9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639EEC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B255E"/>
    <w:rPr>
      <w:sz w:val="24"/>
    </w:rPr>
  </w:style>
  <w:style w:type="paragraph" w:styleId="NoSpacing">
    <w:name w:val="No Spacing"/>
    <w:uiPriority w:val="1"/>
    <w:qFormat/>
    <w:rsid w:val="00227AD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47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jkopecka</dc:creator>
  <cp:lastModifiedBy>Lauren Frank</cp:lastModifiedBy>
  <cp:revision>4</cp:revision>
  <cp:lastPrinted>2021-12-13T19:09:00Z</cp:lastPrinted>
  <dcterms:created xsi:type="dcterms:W3CDTF">2024-01-11T20:25:00Z</dcterms:created>
  <dcterms:modified xsi:type="dcterms:W3CDTF">2024-01-12T13:46:00Z</dcterms:modified>
</cp:coreProperties>
</file>